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5C24E" w14:textId="3650C0D1" w:rsidR="000C5353" w:rsidRPr="002143D4" w:rsidRDefault="000C5353" w:rsidP="00CE7C9A">
      <w:pPr>
        <w:pStyle w:val="NoSpacing"/>
        <w:numPr>
          <w:ilvl w:val="0"/>
          <w:numId w:val="3"/>
        </w:numPr>
        <w:rPr>
          <w:lang w:val="de-DE"/>
        </w:rPr>
      </w:pPr>
      <w:r w:rsidRPr="002143D4">
        <w:rPr>
          <w:lang w:val="de-DE"/>
        </w:rPr>
        <w:t>Trong thí nghiệm Young, hai khe cách nhau 1 mm và hai khe cách màn 1 m. Khoảng cách giữa 3 vân sáng liên tiếp là 0,9 mm. Ánh sáng thí nghiệm có bước sóng là:</w:t>
      </w:r>
    </w:p>
    <w:p w14:paraId="757BDBDC" w14:textId="6A129A4C" w:rsidR="000C5353" w:rsidRDefault="000C5353" w:rsidP="000C5353">
      <w:pPr>
        <w:tabs>
          <w:tab w:val="left" w:pos="2708"/>
          <w:tab w:val="left" w:pos="5138"/>
          <w:tab w:val="left" w:pos="7569"/>
        </w:tabs>
        <w:ind w:firstLine="283"/>
        <w:rPr>
          <w:lang w:val="de-DE"/>
        </w:rPr>
      </w:pPr>
      <w:r w:rsidRPr="002143D4">
        <w:rPr>
          <w:b/>
          <w:color w:val="FF0000"/>
          <w:lang w:val="de-DE"/>
        </w:rPr>
        <w:t xml:space="preserve">A. </w:t>
      </w:r>
      <w:r w:rsidRPr="002143D4">
        <w:rPr>
          <w:color w:val="FF0000"/>
          <w:lang w:val="de-DE"/>
        </w:rPr>
        <w:t>450nm</w:t>
      </w:r>
      <w:r w:rsidRPr="002143D4">
        <w:rPr>
          <w:lang w:val="de-DE"/>
        </w:rPr>
        <w:t>.</w:t>
      </w:r>
      <w:r w:rsidRPr="002143D4">
        <w:rPr>
          <w:lang w:val="de-DE"/>
        </w:rPr>
        <w:tab/>
      </w:r>
      <w:r w:rsidRPr="002143D4">
        <w:rPr>
          <w:b/>
          <w:lang w:val="de-DE"/>
        </w:rPr>
        <w:t xml:space="preserve">B. </w:t>
      </w:r>
      <w:r w:rsidRPr="002143D4">
        <w:rPr>
          <w:lang w:val="de-DE"/>
        </w:rPr>
        <w:t>300nm.</w:t>
      </w:r>
      <w:r w:rsidRPr="002143D4">
        <w:rPr>
          <w:lang w:val="de-DE"/>
        </w:rPr>
        <w:tab/>
      </w:r>
      <w:r w:rsidRPr="002143D4">
        <w:rPr>
          <w:b/>
          <w:lang w:val="de-DE"/>
        </w:rPr>
        <w:t xml:space="preserve">C. </w:t>
      </w:r>
      <w:r w:rsidRPr="002143D4">
        <w:rPr>
          <w:lang w:val="de-DE"/>
        </w:rPr>
        <w:t>3µm.</w:t>
      </w:r>
      <w:r w:rsidRPr="002143D4">
        <w:rPr>
          <w:lang w:val="de-DE"/>
        </w:rPr>
        <w:tab/>
      </w:r>
      <w:r w:rsidRPr="002143D4">
        <w:rPr>
          <w:b/>
          <w:lang w:val="de-DE"/>
        </w:rPr>
        <w:t xml:space="preserve">D. </w:t>
      </w:r>
      <w:r w:rsidRPr="002143D4">
        <w:rPr>
          <w:lang w:val="de-DE"/>
        </w:rPr>
        <w:t>4,5µm.</w:t>
      </w:r>
    </w:p>
    <w:p w14:paraId="66B6355E" w14:textId="09F97011" w:rsidR="002143D4" w:rsidRPr="002143D4" w:rsidRDefault="002143D4" w:rsidP="000C5353">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237F2E4B" w14:textId="77777777" w:rsidR="00BB147A" w:rsidRPr="002143D4" w:rsidRDefault="00BB147A" w:rsidP="002143D4">
      <w:pPr>
        <w:pStyle w:val="NormalWeb"/>
        <w:shd w:val="clear" w:color="auto" w:fill="FFFFFF"/>
        <w:spacing w:before="0" w:beforeAutospacing="0" w:after="0" w:afterAutospacing="0"/>
        <w:ind w:left="283"/>
        <w:rPr>
          <w:lang w:val="de-DE"/>
        </w:rPr>
      </w:pPr>
      <w:r w:rsidRPr="002143D4">
        <w:rPr>
          <w:lang w:val="de-DE"/>
        </w:rPr>
        <w:t>Khoảng cách giữa 3 vân sáng liên tiếp là 2i = 0,9mm =&gt; i = 0,45mm</w:t>
      </w:r>
    </w:p>
    <w:p w14:paraId="611FA8E5" w14:textId="7AC73BB8" w:rsidR="00BB147A" w:rsidRPr="002143D4" w:rsidRDefault="00BB147A" w:rsidP="002143D4">
      <w:pPr>
        <w:pStyle w:val="NormalWeb"/>
        <w:shd w:val="clear" w:color="auto" w:fill="FFFFFF"/>
        <w:spacing w:before="0" w:beforeAutospacing="0" w:after="0" w:afterAutospacing="0"/>
        <w:ind w:left="283"/>
        <w:rPr>
          <w:lang w:val="de-DE"/>
        </w:rPr>
      </w:pPr>
      <w:r w:rsidRPr="002143D4">
        <w:rPr>
          <w:lang w:val="de-DE"/>
        </w:rPr>
        <w:t>Bước sóng dùng trong thí nghiệm: </w:t>
      </w:r>
      <w:r w:rsidR="002143D4" w:rsidRPr="004C40B7">
        <w:rPr>
          <w:position w:val="-24"/>
        </w:rPr>
        <w:object w:dxaOrig="2580" w:dyaOrig="620" w14:anchorId="7F199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9.05pt;height:31.25pt" o:ole="">
            <v:imagedata r:id="rId5" o:title=""/>
          </v:shape>
          <o:OLEObject Type="Embed" ProgID="Equation.DSMT4" ShapeID="_x0000_i1061" DrawAspect="Content" ObjectID="_1674913514" r:id="rId6"/>
        </w:object>
      </w:r>
      <w:r w:rsidR="002143D4" w:rsidRPr="002143D4">
        <w:rPr>
          <w:lang w:val="de-DE"/>
        </w:rPr>
        <w:t xml:space="preserve"> </w:t>
      </w:r>
    </w:p>
    <w:p w14:paraId="62F5568B" w14:textId="77777777" w:rsidR="002143D4" w:rsidRPr="002143D4" w:rsidRDefault="002143D4" w:rsidP="002143D4">
      <w:pPr>
        <w:tabs>
          <w:tab w:val="left" w:pos="2708"/>
          <w:tab w:val="left" w:pos="5138"/>
          <w:tab w:val="left" w:pos="7569"/>
        </w:tabs>
        <w:ind w:left="283"/>
        <w:rPr>
          <w:lang w:val="de-DE"/>
        </w:rPr>
      </w:pPr>
      <w:r w:rsidRPr="002143D4">
        <w:rPr>
          <w:lang w:val="de-DE"/>
        </w:rPr>
        <w:t>Đáp án: A</w:t>
      </w:r>
    </w:p>
    <w:p w14:paraId="24EE6AB4" w14:textId="77777777" w:rsidR="00BB147A" w:rsidRPr="002143D4" w:rsidRDefault="00BB147A" w:rsidP="000C5353">
      <w:pPr>
        <w:tabs>
          <w:tab w:val="left" w:pos="2708"/>
          <w:tab w:val="left" w:pos="5138"/>
          <w:tab w:val="left" w:pos="7569"/>
        </w:tabs>
        <w:ind w:firstLine="283"/>
        <w:rPr>
          <w:lang w:val="de-DE"/>
        </w:rPr>
      </w:pPr>
    </w:p>
    <w:p w14:paraId="70074DE2" w14:textId="1910FF97" w:rsidR="000C5353" w:rsidRPr="002143D4" w:rsidRDefault="000C5353" w:rsidP="00D11454">
      <w:pPr>
        <w:pStyle w:val="ListParagraph"/>
        <w:numPr>
          <w:ilvl w:val="0"/>
          <w:numId w:val="3"/>
        </w:numPr>
        <w:spacing w:before="60"/>
        <w:jc w:val="both"/>
        <w:rPr>
          <w:sz w:val="23"/>
          <w:szCs w:val="23"/>
        </w:rPr>
      </w:pPr>
      <w:r w:rsidRPr="002143D4">
        <w:rPr>
          <w:sz w:val="23"/>
          <w:szCs w:val="23"/>
        </w:rPr>
        <w:t>Trong thí nghiệm giao thoa ánh sáng dùng hai khe Y-âng, biết khoảng cách giữa hai khe là 2 mm, mặt phẳng hai khe cách màn 1 m, bước sóng ánh sáng dùng trong thí nghiệm là 500 nm. Vân tối thứ 7 cách vân sáng trung tâm đoạn</w:t>
      </w:r>
    </w:p>
    <w:p w14:paraId="6343CD7D" w14:textId="384390BF" w:rsidR="000C5353" w:rsidRPr="002143D4" w:rsidRDefault="000C5353" w:rsidP="000C5353">
      <w:pPr>
        <w:pStyle w:val="ListParagraph"/>
        <w:tabs>
          <w:tab w:val="left" w:pos="2608"/>
          <w:tab w:val="left" w:pos="4939"/>
          <w:tab w:val="left" w:pos="7269"/>
        </w:tabs>
        <w:rPr>
          <w:color w:val="0D0D0D" w:themeColor="text1" w:themeTint="F2"/>
          <w:sz w:val="23"/>
          <w:szCs w:val="23"/>
        </w:rPr>
      </w:pPr>
      <w:r w:rsidRPr="002143D4">
        <w:rPr>
          <w:b/>
          <w:color w:val="0D0D0D" w:themeColor="text1" w:themeTint="F2"/>
          <w:szCs w:val="23"/>
        </w:rPr>
        <w:t xml:space="preserve">A. </w:t>
      </w:r>
      <w:r w:rsidRPr="002143D4">
        <w:rPr>
          <w:color w:val="0D0D0D" w:themeColor="text1" w:themeTint="F2"/>
          <w:sz w:val="23"/>
          <w:szCs w:val="23"/>
        </w:rPr>
        <w:t>2,125 mm.</w:t>
      </w:r>
      <w:r w:rsidRPr="002143D4">
        <w:rPr>
          <w:color w:val="0D0D0D" w:themeColor="text1" w:themeTint="F2"/>
        </w:rPr>
        <w:tab/>
      </w:r>
      <w:r w:rsidRPr="002143D4">
        <w:rPr>
          <w:b/>
          <w:color w:val="0D0D0D" w:themeColor="text1" w:themeTint="F2"/>
          <w:szCs w:val="23"/>
        </w:rPr>
        <w:t xml:space="preserve">B. </w:t>
      </w:r>
      <w:r w:rsidRPr="002143D4">
        <w:rPr>
          <w:color w:val="0D0D0D" w:themeColor="text1" w:themeTint="F2"/>
          <w:sz w:val="23"/>
          <w:szCs w:val="23"/>
        </w:rPr>
        <w:t>1,875 mm.</w:t>
      </w:r>
      <w:r w:rsidRPr="002143D4">
        <w:rPr>
          <w:color w:val="0D0D0D" w:themeColor="text1" w:themeTint="F2"/>
        </w:rPr>
        <w:tab/>
      </w:r>
      <w:r w:rsidRPr="002143D4">
        <w:rPr>
          <w:b/>
          <w:color w:val="FF0000"/>
          <w:szCs w:val="23"/>
        </w:rPr>
        <w:t xml:space="preserve">C. </w:t>
      </w:r>
      <w:r w:rsidRPr="002143D4">
        <w:rPr>
          <w:color w:val="FF0000"/>
          <w:sz w:val="23"/>
          <w:szCs w:val="23"/>
        </w:rPr>
        <w:t>1,625 mm.</w:t>
      </w:r>
      <w:r w:rsidRPr="002143D4">
        <w:rPr>
          <w:color w:val="0D0D0D" w:themeColor="text1" w:themeTint="F2"/>
        </w:rPr>
        <w:tab/>
      </w:r>
      <w:r w:rsidRPr="002143D4">
        <w:rPr>
          <w:b/>
          <w:color w:val="0D0D0D" w:themeColor="text1" w:themeTint="F2"/>
          <w:szCs w:val="23"/>
        </w:rPr>
        <w:t xml:space="preserve">D. </w:t>
      </w:r>
      <w:r w:rsidRPr="002143D4">
        <w:rPr>
          <w:color w:val="0D0D0D" w:themeColor="text1" w:themeTint="F2"/>
          <w:sz w:val="23"/>
          <w:szCs w:val="23"/>
        </w:rPr>
        <w:t>8,5 mm.</w:t>
      </w:r>
    </w:p>
    <w:p w14:paraId="5C749E24" w14:textId="77777777" w:rsidR="002143D4" w:rsidRDefault="002143D4" w:rsidP="000C5353">
      <w:pPr>
        <w:pStyle w:val="ListParagraph"/>
        <w:tabs>
          <w:tab w:val="left" w:pos="2608"/>
          <w:tab w:val="left" w:pos="4939"/>
          <w:tab w:val="left" w:pos="7269"/>
        </w:tabs>
        <w:rPr>
          <w:b/>
          <w:color w:val="3366FF"/>
          <w:szCs w:val="23"/>
        </w:rPr>
      </w:pPr>
    </w:p>
    <w:p w14:paraId="00E3B974" w14:textId="77777777" w:rsidR="002143D4" w:rsidRPr="002143D4" w:rsidRDefault="002143D4" w:rsidP="002143D4">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1314C196" w14:textId="4731CC3A" w:rsidR="00BE7E25" w:rsidRPr="002143D4" w:rsidRDefault="00BE7E25" w:rsidP="000C5353">
      <w:pPr>
        <w:pStyle w:val="ListParagraph"/>
        <w:tabs>
          <w:tab w:val="left" w:pos="2608"/>
          <w:tab w:val="left" w:pos="4939"/>
          <w:tab w:val="left" w:pos="7269"/>
        </w:tabs>
        <w:rPr>
          <w:bCs/>
          <w:color w:val="000000" w:themeColor="text1"/>
        </w:rPr>
      </w:pPr>
      <w:r w:rsidRPr="002143D4">
        <w:rPr>
          <w:bCs/>
          <w:color w:val="000000" w:themeColor="text1"/>
          <w:szCs w:val="23"/>
        </w:rPr>
        <w:t>Khoảng vân:</w:t>
      </w:r>
      <w:r w:rsidRPr="002143D4">
        <w:rPr>
          <w:bCs/>
          <w:color w:val="000000" w:themeColor="text1"/>
        </w:rPr>
        <w:t xml:space="preserve"> </w:t>
      </w:r>
    </w:p>
    <w:p w14:paraId="7A83708F" w14:textId="508D132C" w:rsidR="00BE7E25" w:rsidRPr="002143D4" w:rsidRDefault="002143D4" w:rsidP="000C5353">
      <w:pPr>
        <w:pStyle w:val="ListParagraph"/>
        <w:tabs>
          <w:tab w:val="left" w:pos="2608"/>
          <w:tab w:val="left" w:pos="4939"/>
          <w:tab w:val="left" w:pos="7269"/>
        </w:tabs>
      </w:pPr>
      <w:r w:rsidRPr="002143D4">
        <w:rPr>
          <w:position w:val="-24"/>
        </w:rPr>
        <w:object w:dxaOrig="940" w:dyaOrig="620" w14:anchorId="55058A07">
          <v:shape id="_x0000_i1062" type="#_x0000_t75" style="width:47.55pt;height:30.55pt" o:ole="">
            <v:imagedata r:id="rId7" o:title=""/>
          </v:shape>
          <o:OLEObject Type="Embed" ProgID="Equation.DSMT4" ShapeID="_x0000_i1062" DrawAspect="Content" ObjectID="_1674913515" r:id="rId8"/>
        </w:object>
      </w:r>
      <w:r w:rsidR="00BE7E25" w:rsidRPr="002143D4">
        <w:t xml:space="preserve"> 0,25mm</w:t>
      </w:r>
    </w:p>
    <w:p w14:paraId="1DAD5127" w14:textId="3773F6A4" w:rsidR="0021132B" w:rsidRPr="002143D4" w:rsidRDefault="002143D4" w:rsidP="000C5353">
      <w:pPr>
        <w:pStyle w:val="ListParagraph"/>
        <w:tabs>
          <w:tab w:val="left" w:pos="2608"/>
          <w:tab w:val="left" w:pos="4939"/>
          <w:tab w:val="left" w:pos="7269"/>
        </w:tabs>
      </w:pPr>
      <w:r>
        <w:t xml:space="preserve">Vân tối thứ 7 nên </w:t>
      </w:r>
      <w:r w:rsidR="0021132B" w:rsidRPr="002143D4">
        <w:t>k=6</w:t>
      </w:r>
    </w:p>
    <w:p w14:paraId="63F45E92" w14:textId="462A20B6" w:rsidR="00BE7E25" w:rsidRPr="002143D4" w:rsidRDefault="00BE7E25" w:rsidP="000C5353">
      <w:pPr>
        <w:pStyle w:val="ListParagraph"/>
        <w:tabs>
          <w:tab w:val="left" w:pos="2608"/>
          <w:tab w:val="left" w:pos="4939"/>
          <w:tab w:val="left" w:pos="7269"/>
        </w:tabs>
      </w:pPr>
      <w:r w:rsidRPr="002143D4">
        <w:t>x=(</w:t>
      </w:r>
      <w:r w:rsidR="0021132B" w:rsidRPr="002143D4">
        <w:t>6</w:t>
      </w:r>
      <w:r w:rsidRPr="002143D4">
        <w:t>+0,5)i=1,</w:t>
      </w:r>
      <w:r w:rsidR="000A132C" w:rsidRPr="002143D4">
        <w:t>62</w:t>
      </w:r>
      <w:r w:rsidRPr="002143D4">
        <w:t>5mm</w:t>
      </w:r>
    </w:p>
    <w:p w14:paraId="6C955901" w14:textId="5E6FC7DD" w:rsidR="008A7852" w:rsidRPr="002143D4" w:rsidRDefault="008A7852" w:rsidP="000C5353">
      <w:pPr>
        <w:pStyle w:val="ListParagraph"/>
        <w:tabs>
          <w:tab w:val="left" w:pos="2608"/>
          <w:tab w:val="left" w:pos="4939"/>
          <w:tab w:val="left" w:pos="7269"/>
        </w:tabs>
      </w:pPr>
      <w:r w:rsidRPr="002143D4">
        <w:t xml:space="preserve">Đáp án: </w:t>
      </w:r>
      <w:r w:rsidR="0021132B" w:rsidRPr="002143D4">
        <w:t>C</w:t>
      </w:r>
    </w:p>
    <w:p w14:paraId="20AD9243" w14:textId="77777777" w:rsidR="00BE7E25" w:rsidRPr="002143D4" w:rsidRDefault="00BE7E25" w:rsidP="000C5353">
      <w:pPr>
        <w:pStyle w:val="ListParagraph"/>
        <w:tabs>
          <w:tab w:val="left" w:pos="2608"/>
          <w:tab w:val="left" w:pos="4939"/>
          <w:tab w:val="left" w:pos="7269"/>
        </w:tabs>
      </w:pPr>
    </w:p>
    <w:p w14:paraId="3B2F0DF3" w14:textId="2820C37E" w:rsidR="000C5353" w:rsidRPr="002143D4" w:rsidRDefault="000C5353" w:rsidP="00D11454">
      <w:pPr>
        <w:pStyle w:val="ListParagraph"/>
        <w:numPr>
          <w:ilvl w:val="0"/>
          <w:numId w:val="3"/>
        </w:numPr>
        <w:spacing w:before="60"/>
        <w:jc w:val="both"/>
        <w:rPr>
          <w:sz w:val="23"/>
          <w:szCs w:val="23"/>
        </w:rPr>
      </w:pPr>
      <w:r w:rsidRPr="002143D4">
        <w:rPr>
          <w:sz w:val="23"/>
          <w:szCs w:val="23"/>
        </w:rPr>
        <w:t xml:space="preserve">Trong thí nghiệm Y-âng về giao thoa ánh sáng, khoảng cách giữa hai khe là 0,5 mm, khoảng cách từ mặt phẳng chứa hai khe đến màn là 2 m. Ánh sáng đơn sắc dùng trong thí nghiệm có bước sóng 0,5 </w:t>
      </w:r>
      <w:r w:rsidRPr="002143D4">
        <w:rPr>
          <w:szCs w:val="22"/>
        </w:rPr>
        <w:sym w:font="Symbol" w:char="F06D"/>
      </w:r>
      <w:r w:rsidRPr="002143D4">
        <w:rPr>
          <w:sz w:val="23"/>
          <w:szCs w:val="23"/>
        </w:rPr>
        <w:t>m. Vùng giao thoa trên màn rộng 29 mm (vân trung tâm ở chính giữa). Số vân sáng trên màn là</w:t>
      </w:r>
    </w:p>
    <w:p w14:paraId="1736FF71" w14:textId="596FD9CC" w:rsidR="000C5353" w:rsidRPr="002143D4" w:rsidRDefault="000C5353" w:rsidP="000C5353">
      <w:pPr>
        <w:pStyle w:val="ListParagraph"/>
        <w:tabs>
          <w:tab w:val="left" w:pos="2608"/>
          <w:tab w:val="left" w:pos="4939"/>
          <w:tab w:val="left" w:pos="7269"/>
        </w:tabs>
        <w:rPr>
          <w:sz w:val="23"/>
          <w:szCs w:val="23"/>
        </w:rPr>
      </w:pPr>
      <w:r w:rsidRPr="002143D4">
        <w:rPr>
          <w:b/>
          <w:color w:val="FF0000"/>
          <w:szCs w:val="23"/>
        </w:rPr>
        <w:t xml:space="preserve">A. </w:t>
      </w:r>
      <w:r w:rsidRPr="002143D4">
        <w:rPr>
          <w:color w:val="FF0000"/>
          <w:sz w:val="23"/>
          <w:szCs w:val="23"/>
        </w:rPr>
        <w:t>15.</w:t>
      </w:r>
      <w:r w:rsidRPr="002143D4">
        <w:tab/>
      </w:r>
      <w:r w:rsidRPr="002143D4">
        <w:rPr>
          <w:b/>
          <w:color w:val="3366FF"/>
          <w:szCs w:val="23"/>
        </w:rPr>
        <w:t xml:space="preserve">B. </w:t>
      </w:r>
      <w:r w:rsidRPr="002143D4">
        <w:rPr>
          <w:sz w:val="23"/>
          <w:szCs w:val="23"/>
        </w:rPr>
        <w:t>17.</w:t>
      </w:r>
      <w:r w:rsidRPr="002143D4">
        <w:tab/>
      </w:r>
      <w:r w:rsidRPr="002143D4">
        <w:rPr>
          <w:b/>
          <w:color w:val="3366FF"/>
          <w:szCs w:val="23"/>
        </w:rPr>
        <w:t xml:space="preserve">C. </w:t>
      </w:r>
      <w:r w:rsidRPr="002143D4">
        <w:rPr>
          <w:sz w:val="23"/>
          <w:szCs w:val="23"/>
        </w:rPr>
        <w:t>13.</w:t>
      </w:r>
      <w:r w:rsidRPr="002143D4">
        <w:tab/>
      </w:r>
      <w:r w:rsidRPr="002143D4">
        <w:rPr>
          <w:b/>
          <w:color w:val="3366FF"/>
          <w:szCs w:val="23"/>
        </w:rPr>
        <w:t xml:space="preserve">D. </w:t>
      </w:r>
      <w:r w:rsidRPr="002143D4">
        <w:rPr>
          <w:sz w:val="23"/>
          <w:szCs w:val="23"/>
        </w:rPr>
        <w:t>11.</w:t>
      </w:r>
    </w:p>
    <w:p w14:paraId="3F7D4742" w14:textId="77777777" w:rsidR="00C93F2A" w:rsidRDefault="00C93F2A" w:rsidP="00FB4995">
      <w:pPr>
        <w:shd w:val="clear" w:color="auto" w:fill="FFFFFF"/>
        <w:rPr>
          <w:color w:val="000000"/>
          <w:sz w:val="21"/>
          <w:szCs w:val="21"/>
        </w:rPr>
      </w:pPr>
    </w:p>
    <w:p w14:paraId="44237E53" w14:textId="77777777" w:rsidR="00C93F2A" w:rsidRPr="002143D4" w:rsidRDefault="00C93F2A" w:rsidP="00C93F2A">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2ECAC29A" w14:textId="50AF932A" w:rsidR="00FB4995" w:rsidRPr="00C93F2A" w:rsidRDefault="00FB4995" w:rsidP="00C93F2A">
      <w:pPr>
        <w:shd w:val="clear" w:color="auto" w:fill="FFFFFF"/>
        <w:ind w:left="720"/>
        <w:rPr>
          <w:sz w:val="23"/>
          <w:szCs w:val="23"/>
        </w:rPr>
      </w:pPr>
      <w:r w:rsidRPr="00C93F2A">
        <w:rPr>
          <w:sz w:val="23"/>
          <w:szCs w:val="23"/>
        </w:rPr>
        <w:t>Khoảng vân </w:t>
      </w:r>
      <w:r w:rsidR="00C93F2A" w:rsidRPr="002143D4">
        <w:rPr>
          <w:position w:val="-24"/>
        </w:rPr>
        <w:object w:dxaOrig="940" w:dyaOrig="620" w14:anchorId="3D005452">
          <v:shape id="_x0000_i1063" type="#_x0000_t75" style="width:47.55pt;height:30.55pt" o:ole="">
            <v:imagedata r:id="rId7" o:title=""/>
          </v:shape>
          <o:OLEObject Type="Embed" ProgID="Equation.DSMT4" ShapeID="_x0000_i1063" DrawAspect="Content" ObjectID="_1674913516" r:id="rId9"/>
        </w:object>
      </w:r>
      <w:r w:rsidRPr="00C93F2A">
        <w:rPr>
          <w:sz w:val="23"/>
          <w:szCs w:val="23"/>
        </w:rPr>
        <w:t>2mm</w:t>
      </w:r>
    </w:p>
    <w:p w14:paraId="75F55CAB" w14:textId="62B42D7E" w:rsidR="00FB4995" w:rsidRPr="00C93F2A" w:rsidRDefault="00FB4995" w:rsidP="00C93F2A">
      <w:pPr>
        <w:shd w:val="clear" w:color="auto" w:fill="FFFFFF"/>
        <w:ind w:left="720"/>
        <w:rPr>
          <w:sz w:val="23"/>
          <w:szCs w:val="23"/>
        </w:rPr>
      </w:pPr>
      <w:r w:rsidRPr="00C93F2A">
        <w:rPr>
          <w:sz w:val="23"/>
          <w:szCs w:val="23"/>
        </w:rPr>
        <w:t>Số vân sáng là: Ns = 2[L/2i] + 1 = 15</w:t>
      </w:r>
      <w:r w:rsidR="00C93F2A">
        <w:rPr>
          <w:sz w:val="23"/>
          <w:szCs w:val="23"/>
        </w:rPr>
        <w:t xml:space="preserve"> ([] là lấy phần nguyên)</w:t>
      </w:r>
    </w:p>
    <w:p w14:paraId="60F0F492" w14:textId="5B2AFF4C" w:rsidR="00FB4995" w:rsidRPr="00C93F2A" w:rsidRDefault="00FB4995" w:rsidP="00C93F2A">
      <w:pPr>
        <w:shd w:val="clear" w:color="auto" w:fill="FFFFFF"/>
        <w:ind w:left="720"/>
        <w:rPr>
          <w:sz w:val="23"/>
          <w:szCs w:val="23"/>
        </w:rPr>
      </w:pPr>
      <w:r w:rsidRPr="00C93F2A">
        <w:rPr>
          <w:sz w:val="23"/>
          <w:szCs w:val="23"/>
        </w:rPr>
        <w:t xml:space="preserve">Vậy có 15 vân </w:t>
      </w:r>
      <w:r w:rsidR="00C93F2A">
        <w:rPr>
          <w:sz w:val="23"/>
          <w:szCs w:val="23"/>
        </w:rPr>
        <w:t>sáng</w:t>
      </w:r>
      <w:r w:rsidRPr="00C93F2A">
        <w:rPr>
          <w:sz w:val="23"/>
          <w:szCs w:val="23"/>
        </w:rPr>
        <w:t>, chọn A.</w:t>
      </w:r>
    </w:p>
    <w:p w14:paraId="330354BB" w14:textId="77777777" w:rsidR="00FB4995" w:rsidRPr="002143D4" w:rsidRDefault="00FB4995" w:rsidP="000C5353">
      <w:pPr>
        <w:pStyle w:val="ListParagraph"/>
        <w:tabs>
          <w:tab w:val="left" w:pos="2608"/>
          <w:tab w:val="left" w:pos="4939"/>
          <w:tab w:val="left" w:pos="7269"/>
        </w:tabs>
      </w:pPr>
    </w:p>
    <w:p w14:paraId="33F25590" w14:textId="3C2A13A8" w:rsidR="000C5353" w:rsidRPr="002143D4" w:rsidRDefault="000C5353" w:rsidP="00D11454">
      <w:pPr>
        <w:pStyle w:val="ListParagraph"/>
        <w:numPr>
          <w:ilvl w:val="0"/>
          <w:numId w:val="3"/>
        </w:numPr>
        <w:spacing w:before="60"/>
        <w:rPr>
          <w:sz w:val="23"/>
          <w:szCs w:val="23"/>
        </w:rPr>
      </w:pPr>
      <w:r w:rsidRPr="002143D4">
        <w:rPr>
          <w:sz w:val="23"/>
          <w:szCs w:val="23"/>
        </w:rPr>
        <w:t>Trong thí nghiệm Y-âng về giao thoa ánh sáng, hai khe hẹp cách nhau một khoảng 0,5 mm, khoảng cách từ mặt phẳng chứa hai khe đến màn quan sát là 1,5 m. Hai khe được chiếu bằng bức xạ có bước sóng 600 nm. Trên màn thu được hình ảnh giao thoa. Tại điểm M trên màn cách vân sáng trung tâm một khoảng 4,5 mm có</w:t>
      </w:r>
    </w:p>
    <w:p w14:paraId="72C94209" w14:textId="606253BC" w:rsidR="000C5353" w:rsidRPr="002143D4" w:rsidRDefault="000C5353" w:rsidP="000C5353">
      <w:pPr>
        <w:pStyle w:val="ListParagraph"/>
        <w:tabs>
          <w:tab w:val="left" w:pos="2608"/>
          <w:tab w:val="left" w:pos="4939"/>
          <w:tab w:val="left" w:pos="7269"/>
        </w:tabs>
        <w:rPr>
          <w:sz w:val="23"/>
          <w:szCs w:val="23"/>
        </w:rPr>
      </w:pPr>
      <w:r w:rsidRPr="002143D4">
        <w:rPr>
          <w:b/>
          <w:color w:val="3366FF"/>
          <w:szCs w:val="23"/>
        </w:rPr>
        <w:t xml:space="preserve">A. </w:t>
      </w:r>
      <w:r w:rsidRPr="002143D4">
        <w:rPr>
          <w:sz w:val="23"/>
          <w:szCs w:val="23"/>
        </w:rPr>
        <w:t>vân tối thứ 2.</w:t>
      </w:r>
      <w:r w:rsidRPr="002143D4">
        <w:tab/>
      </w:r>
      <w:r w:rsidRPr="002143D4">
        <w:rPr>
          <w:b/>
          <w:color w:val="3366FF"/>
          <w:szCs w:val="23"/>
        </w:rPr>
        <w:t xml:space="preserve">B. </w:t>
      </w:r>
      <w:r w:rsidRPr="002143D4">
        <w:rPr>
          <w:sz w:val="23"/>
          <w:szCs w:val="23"/>
        </w:rPr>
        <w:t>vân sáng thứ 3.</w:t>
      </w:r>
      <w:r w:rsidRPr="002143D4">
        <w:tab/>
      </w:r>
      <w:r w:rsidRPr="002143D4">
        <w:rPr>
          <w:b/>
          <w:color w:val="3366FF"/>
          <w:szCs w:val="23"/>
        </w:rPr>
        <w:t xml:space="preserve">C. </w:t>
      </w:r>
      <w:r w:rsidRPr="002143D4">
        <w:rPr>
          <w:sz w:val="23"/>
          <w:szCs w:val="23"/>
        </w:rPr>
        <w:t>vân sáng thứ 2.</w:t>
      </w:r>
      <w:r w:rsidRPr="002143D4">
        <w:tab/>
      </w:r>
      <w:r w:rsidRPr="000E13A2">
        <w:rPr>
          <w:b/>
          <w:color w:val="FF0000"/>
          <w:szCs w:val="23"/>
        </w:rPr>
        <w:t xml:space="preserve">D. </w:t>
      </w:r>
      <w:r w:rsidRPr="000E13A2">
        <w:rPr>
          <w:color w:val="FF0000"/>
          <w:sz w:val="23"/>
          <w:szCs w:val="23"/>
        </w:rPr>
        <w:t>vân tối thứ 3.</w:t>
      </w:r>
    </w:p>
    <w:p w14:paraId="7F3DC541" w14:textId="4F8A3861" w:rsidR="00C93F2A" w:rsidRPr="00C93F2A" w:rsidRDefault="00C93F2A" w:rsidP="00C93F2A">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449903E2" w14:textId="0AFF7835" w:rsidR="00414BBA" w:rsidRPr="00C93F2A" w:rsidRDefault="00414BBA" w:rsidP="00C93F2A">
      <w:pPr>
        <w:shd w:val="clear" w:color="auto" w:fill="FFFFFF"/>
        <w:ind w:left="720"/>
        <w:rPr>
          <w:sz w:val="23"/>
          <w:szCs w:val="23"/>
        </w:rPr>
      </w:pPr>
      <w:r w:rsidRPr="00C93F2A">
        <w:rPr>
          <w:sz w:val="23"/>
          <w:szCs w:val="23"/>
        </w:rPr>
        <w:t>Khoảng vân </w:t>
      </w:r>
      <w:r w:rsidR="00C93F2A" w:rsidRPr="002143D4">
        <w:rPr>
          <w:position w:val="-24"/>
        </w:rPr>
        <w:object w:dxaOrig="940" w:dyaOrig="620" w14:anchorId="331014EC">
          <v:shape id="_x0000_i1064" type="#_x0000_t75" style="width:47.55pt;height:30.55pt" o:ole="">
            <v:imagedata r:id="rId7" o:title=""/>
          </v:shape>
          <o:OLEObject Type="Embed" ProgID="Equation.DSMT4" ShapeID="_x0000_i1064" DrawAspect="Content" ObjectID="_1674913517" r:id="rId10"/>
        </w:object>
      </w:r>
      <w:r w:rsidR="00C93F2A" w:rsidRPr="00C93F2A">
        <w:rPr>
          <w:sz w:val="23"/>
          <w:szCs w:val="23"/>
        </w:rPr>
        <w:t xml:space="preserve"> </w:t>
      </w:r>
      <w:r w:rsidRPr="00C93F2A">
        <w:rPr>
          <w:sz w:val="23"/>
          <w:szCs w:val="23"/>
        </w:rPr>
        <w:t>1,8mm</w:t>
      </w:r>
    </w:p>
    <w:p w14:paraId="5E035102" w14:textId="27FF65AC" w:rsidR="00414BBA" w:rsidRPr="00C93F2A" w:rsidRDefault="00414BBA" w:rsidP="00C93F2A">
      <w:pPr>
        <w:shd w:val="clear" w:color="auto" w:fill="FFFFFF"/>
        <w:ind w:left="720"/>
        <w:rPr>
          <w:sz w:val="23"/>
          <w:szCs w:val="23"/>
        </w:rPr>
      </w:pPr>
      <w:r w:rsidRPr="00C93F2A">
        <w:rPr>
          <w:sz w:val="23"/>
          <w:szCs w:val="23"/>
        </w:rPr>
        <w:t xml:space="preserve">x/i=2,5 </w:t>
      </w:r>
      <w:r w:rsidR="00C93F2A">
        <w:rPr>
          <w:sz w:val="23"/>
          <w:szCs w:val="23"/>
        </w:rPr>
        <w:t xml:space="preserve">. Vậy k = 2, </w:t>
      </w:r>
      <w:r w:rsidRPr="00C93F2A">
        <w:rPr>
          <w:sz w:val="23"/>
          <w:szCs w:val="23"/>
        </w:rPr>
        <w:t>Vân tối thứ 3</w:t>
      </w:r>
      <w:r w:rsidR="00E03B18">
        <w:rPr>
          <w:sz w:val="23"/>
          <w:szCs w:val="23"/>
        </w:rPr>
        <w:t>, chọn D</w:t>
      </w:r>
    </w:p>
    <w:p w14:paraId="373342DE" w14:textId="77777777" w:rsidR="00414BBA" w:rsidRPr="00C93F2A" w:rsidRDefault="00414BBA" w:rsidP="000C5353">
      <w:pPr>
        <w:pStyle w:val="ListParagraph"/>
        <w:tabs>
          <w:tab w:val="left" w:pos="2608"/>
          <w:tab w:val="left" w:pos="4939"/>
          <w:tab w:val="left" w:pos="7269"/>
        </w:tabs>
        <w:rPr>
          <w:sz w:val="23"/>
          <w:szCs w:val="23"/>
        </w:rPr>
      </w:pPr>
    </w:p>
    <w:p w14:paraId="2DF75379" w14:textId="68229F45" w:rsidR="000C5353" w:rsidRPr="002143D4" w:rsidRDefault="000C5353" w:rsidP="00D11454">
      <w:pPr>
        <w:pStyle w:val="ListParagraph"/>
        <w:numPr>
          <w:ilvl w:val="0"/>
          <w:numId w:val="3"/>
        </w:numPr>
        <w:spacing w:before="60"/>
        <w:jc w:val="both"/>
        <w:rPr>
          <w:sz w:val="23"/>
          <w:szCs w:val="23"/>
        </w:rPr>
      </w:pPr>
      <w:r w:rsidRPr="002143D4">
        <w:rPr>
          <w:sz w:val="23"/>
          <w:szCs w:val="23"/>
        </w:rPr>
        <w:t xml:space="preserve">Trong thí nghiệm Y-âng về giao thoa ánh sáng, khoảng cách giữa hai khe 0,5 mm, khoảng cách từ mặt phẳng chứa hai khe đến màn quan sát 2 m. Hai khe được chiếu bằng ánh </w:t>
      </w:r>
      <w:r w:rsidRPr="002143D4">
        <w:rPr>
          <w:sz w:val="23"/>
          <w:szCs w:val="23"/>
        </w:rPr>
        <w:lastRenderedPageBreak/>
        <w:t>sáng có bước sóng 650 nm. Trên màn quan sát thu được hình ảnh giao thoa. Khoảng cách từ vân sáng bậc 2 đến vân sáng trung tâm là</w:t>
      </w:r>
    </w:p>
    <w:p w14:paraId="044A1AB5" w14:textId="61801A1C" w:rsidR="000C5353" w:rsidRDefault="000C5353" w:rsidP="000C5353">
      <w:pPr>
        <w:pStyle w:val="ListParagraph"/>
        <w:tabs>
          <w:tab w:val="left" w:pos="2608"/>
          <w:tab w:val="left" w:pos="4939"/>
          <w:tab w:val="left" w:pos="7269"/>
        </w:tabs>
        <w:rPr>
          <w:sz w:val="23"/>
          <w:szCs w:val="23"/>
        </w:rPr>
      </w:pPr>
      <w:r w:rsidRPr="002143D4">
        <w:rPr>
          <w:b/>
          <w:color w:val="3366FF"/>
          <w:szCs w:val="23"/>
        </w:rPr>
        <w:t xml:space="preserve">A. </w:t>
      </w:r>
      <w:r w:rsidRPr="002143D4">
        <w:rPr>
          <w:sz w:val="23"/>
          <w:szCs w:val="23"/>
        </w:rPr>
        <w:t>2,4 mm.</w:t>
      </w:r>
      <w:r w:rsidRPr="002143D4">
        <w:tab/>
      </w:r>
      <w:r w:rsidRPr="002143D4">
        <w:rPr>
          <w:b/>
          <w:color w:val="3366FF"/>
          <w:szCs w:val="23"/>
        </w:rPr>
        <w:t xml:space="preserve">B. </w:t>
      </w:r>
      <w:r w:rsidRPr="002143D4">
        <w:rPr>
          <w:sz w:val="23"/>
          <w:szCs w:val="23"/>
        </w:rPr>
        <w:t>4,8 mm.</w:t>
      </w:r>
      <w:r w:rsidRPr="002143D4">
        <w:tab/>
      </w:r>
      <w:r w:rsidRPr="002143D4">
        <w:rPr>
          <w:b/>
          <w:color w:val="FF0000"/>
          <w:szCs w:val="23"/>
        </w:rPr>
        <w:t xml:space="preserve">C. </w:t>
      </w:r>
      <w:r w:rsidRPr="002143D4">
        <w:rPr>
          <w:color w:val="FF0000"/>
          <w:sz w:val="23"/>
          <w:szCs w:val="23"/>
        </w:rPr>
        <w:t>5,2 mm.</w:t>
      </w:r>
      <w:r w:rsidRPr="002143D4">
        <w:tab/>
      </w:r>
      <w:r w:rsidRPr="002143D4">
        <w:rPr>
          <w:b/>
          <w:color w:val="3366FF"/>
          <w:szCs w:val="23"/>
        </w:rPr>
        <w:t xml:space="preserve">D. </w:t>
      </w:r>
      <w:r w:rsidRPr="002143D4">
        <w:rPr>
          <w:sz w:val="23"/>
          <w:szCs w:val="23"/>
        </w:rPr>
        <w:t>1,2 mm.</w:t>
      </w:r>
    </w:p>
    <w:p w14:paraId="0A769B76" w14:textId="1B3BC755" w:rsidR="004776F3" w:rsidRPr="004776F3" w:rsidRDefault="004776F3" w:rsidP="004776F3">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45DEC23A" w14:textId="31708674" w:rsidR="00F06C0A" w:rsidRPr="002143D4" w:rsidRDefault="00F06C0A" w:rsidP="000C5353">
      <w:pPr>
        <w:pStyle w:val="ListParagraph"/>
        <w:tabs>
          <w:tab w:val="left" w:pos="2608"/>
          <w:tab w:val="left" w:pos="4939"/>
          <w:tab w:val="left" w:pos="7269"/>
        </w:tabs>
      </w:pPr>
      <w:r w:rsidRPr="002143D4">
        <w:rPr>
          <w:position w:val="-24"/>
        </w:rPr>
        <w:object w:dxaOrig="940" w:dyaOrig="620" w14:anchorId="70C62993">
          <v:shape id="_x0000_i1025" type="#_x0000_t75" style="width:47.55pt;height:30.55pt" o:ole="">
            <v:imagedata r:id="rId7" o:title=""/>
          </v:shape>
          <o:OLEObject Type="Embed" ProgID="Equation.DSMT4" ShapeID="_x0000_i1025" DrawAspect="Content" ObjectID="_1674913518" r:id="rId11"/>
        </w:object>
      </w:r>
      <w:r w:rsidRPr="002143D4">
        <w:t>2,6mm</w:t>
      </w:r>
    </w:p>
    <w:p w14:paraId="44E2F119" w14:textId="5A9DA78D" w:rsidR="00F06C0A" w:rsidRDefault="00F06C0A" w:rsidP="000C5353">
      <w:pPr>
        <w:pStyle w:val="ListParagraph"/>
        <w:tabs>
          <w:tab w:val="left" w:pos="2608"/>
          <w:tab w:val="left" w:pos="4939"/>
          <w:tab w:val="left" w:pos="7269"/>
        </w:tabs>
      </w:pPr>
      <w:r w:rsidRPr="002143D4">
        <w:rPr>
          <w:position w:val="-12"/>
        </w:rPr>
        <w:object w:dxaOrig="2360" w:dyaOrig="360" w14:anchorId="43FD44BA">
          <v:shape id="_x0000_i1026" type="#_x0000_t75" style="width:117.5pt;height:18.35pt" o:ole="">
            <v:imagedata r:id="rId12" o:title=""/>
          </v:shape>
          <o:OLEObject Type="Embed" ProgID="Equation.DSMT4" ShapeID="_x0000_i1026" DrawAspect="Content" ObjectID="_1674913519" r:id="rId13"/>
        </w:object>
      </w:r>
    </w:p>
    <w:p w14:paraId="6D31A77C" w14:textId="339E64DA" w:rsidR="00E03B18" w:rsidRPr="002143D4" w:rsidRDefault="00E03B18" w:rsidP="000C5353">
      <w:pPr>
        <w:pStyle w:val="ListParagraph"/>
        <w:tabs>
          <w:tab w:val="left" w:pos="2608"/>
          <w:tab w:val="left" w:pos="4939"/>
          <w:tab w:val="left" w:pos="7269"/>
        </w:tabs>
      </w:pPr>
      <w:r>
        <w:t>Chọn C.</w:t>
      </w:r>
    </w:p>
    <w:p w14:paraId="29EF4BC0" w14:textId="6054CECB" w:rsidR="000C5353" w:rsidRPr="002143D4" w:rsidRDefault="000C5353" w:rsidP="00D11454">
      <w:pPr>
        <w:pStyle w:val="ListParagraph"/>
        <w:numPr>
          <w:ilvl w:val="0"/>
          <w:numId w:val="3"/>
        </w:numPr>
        <w:spacing w:before="60"/>
        <w:jc w:val="both"/>
        <w:rPr>
          <w:sz w:val="23"/>
          <w:szCs w:val="23"/>
        </w:rPr>
      </w:pPr>
      <w:r w:rsidRPr="002143D4">
        <w:rPr>
          <w:sz w:val="23"/>
          <w:szCs w:val="23"/>
        </w:rPr>
        <w:t>Trong thí nghiệm Y-âng về giao thoa ánh sáng, khoảng cách giữa hai khe là 1 mm, khoảng cách từ mặt phẳng chứa hai khe đến màn hứng vân là 2 m. Chiếu sáng hai khe bằng ánh sáng đơn sắc có bước sóng</w:t>
      </w:r>
      <w:r w:rsidR="004776F3">
        <w:rPr>
          <w:sz w:val="23"/>
          <w:szCs w:val="23"/>
        </w:rPr>
        <w:t xml:space="preserve"> </w:t>
      </w:r>
      <w:r w:rsidR="004776F3" w:rsidRPr="004C40B7">
        <w:rPr>
          <w:position w:val="-6"/>
        </w:rPr>
        <w:object w:dxaOrig="220" w:dyaOrig="279" w14:anchorId="5DB58C96">
          <v:shape id="_x0000_i1065" type="#_x0000_t75" style="width:10.85pt;height:14.25pt" o:ole="">
            <v:imagedata r:id="rId14" o:title=""/>
          </v:shape>
          <o:OLEObject Type="Embed" ProgID="Equation.DSMT4" ShapeID="_x0000_i1065" DrawAspect="Content" ObjectID="_1674913520" r:id="rId15"/>
        </w:object>
      </w:r>
      <w:r w:rsidRPr="002143D4">
        <w:rPr>
          <w:sz w:val="23"/>
          <w:szCs w:val="23"/>
        </w:rPr>
        <w:t xml:space="preserve">. Trên màn hứng vân ta đo được khoảng cách giữa 3 vân sáng liên tiếp là 2,4 mm. Giá trị của </w:t>
      </w:r>
      <w:r w:rsidR="004776F3" w:rsidRPr="004C40B7">
        <w:rPr>
          <w:position w:val="-6"/>
        </w:rPr>
        <w:object w:dxaOrig="220" w:dyaOrig="279" w14:anchorId="350A1F05">
          <v:shape id="_x0000_i1066" type="#_x0000_t75" style="width:10.85pt;height:14.25pt" o:ole="">
            <v:imagedata r:id="rId16" o:title=""/>
          </v:shape>
          <o:OLEObject Type="Embed" ProgID="Equation.DSMT4" ShapeID="_x0000_i1066" DrawAspect="Content" ObjectID="_1674913521" r:id="rId17"/>
        </w:object>
      </w:r>
      <w:r w:rsidRPr="002143D4">
        <w:rPr>
          <w:sz w:val="23"/>
          <w:szCs w:val="23"/>
        </w:rPr>
        <w:t xml:space="preserve"> bằng</w:t>
      </w:r>
    </w:p>
    <w:p w14:paraId="5C39CEDA" w14:textId="76E318A2" w:rsidR="000C5353" w:rsidRDefault="000C5353" w:rsidP="000C5353">
      <w:pPr>
        <w:pStyle w:val="ListParagraph"/>
        <w:tabs>
          <w:tab w:val="left" w:pos="2608"/>
          <w:tab w:val="left" w:pos="4939"/>
          <w:tab w:val="left" w:pos="7269"/>
        </w:tabs>
        <w:rPr>
          <w:color w:val="FF0000"/>
          <w:sz w:val="23"/>
          <w:szCs w:val="23"/>
        </w:rPr>
      </w:pPr>
      <w:r w:rsidRPr="002143D4">
        <w:rPr>
          <w:b/>
          <w:color w:val="3366FF"/>
          <w:szCs w:val="23"/>
        </w:rPr>
        <w:t xml:space="preserve">A. </w:t>
      </w:r>
      <w:r w:rsidRPr="002143D4">
        <w:rPr>
          <w:sz w:val="23"/>
          <w:szCs w:val="23"/>
        </w:rPr>
        <w:t xml:space="preserve">0,50 </w:t>
      </w:r>
      <w:r w:rsidR="004776F3" w:rsidRPr="004C40B7">
        <w:rPr>
          <w:position w:val="-10"/>
        </w:rPr>
        <w:object w:dxaOrig="240" w:dyaOrig="260" w14:anchorId="40978E42">
          <v:shape id="_x0000_i1067" type="#_x0000_t75" style="width:12.25pt;height:12.9pt" o:ole="">
            <v:imagedata r:id="rId18" o:title=""/>
          </v:shape>
          <o:OLEObject Type="Embed" ProgID="Equation.DSMT4" ShapeID="_x0000_i1067" DrawAspect="Content" ObjectID="_1674913522" r:id="rId19"/>
        </w:object>
      </w:r>
      <w:r w:rsidRPr="002143D4">
        <w:rPr>
          <w:sz w:val="23"/>
          <w:szCs w:val="23"/>
        </w:rPr>
        <w:t>m.</w:t>
      </w:r>
      <w:r w:rsidRPr="002143D4">
        <w:tab/>
      </w:r>
      <w:r w:rsidRPr="002143D4">
        <w:rPr>
          <w:b/>
          <w:color w:val="3366FF"/>
          <w:szCs w:val="23"/>
        </w:rPr>
        <w:t xml:space="preserve">B. </w:t>
      </w:r>
      <w:r w:rsidRPr="002143D4">
        <w:rPr>
          <w:sz w:val="23"/>
          <w:szCs w:val="23"/>
        </w:rPr>
        <w:t xml:space="preserve">0,40 </w:t>
      </w:r>
      <w:r w:rsidR="004776F3" w:rsidRPr="004C40B7">
        <w:rPr>
          <w:position w:val="-10"/>
        </w:rPr>
        <w:object w:dxaOrig="240" w:dyaOrig="260" w14:anchorId="3B57C36B">
          <v:shape id="_x0000_i1068" type="#_x0000_t75" style="width:12.25pt;height:12.9pt" o:ole="">
            <v:imagedata r:id="rId20" o:title=""/>
          </v:shape>
          <o:OLEObject Type="Embed" ProgID="Equation.DSMT4" ShapeID="_x0000_i1068" DrawAspect="Content" ObjectID="_1674913523" r:id="rId21"/>
        </w:object>
      </w:r>
      <w:r w:rsidRPr="002143D4">
        <w:rPr>
          <w:sz w:val="23"/>
          <w:szCs w:val="23"/>
        </w:rPr>
        <w:t>m.</w:t>
      </w:r>
      <w:r w:rsidRPr="002143D4">
        <w:tab/>
      </w:r>
      <w:r w:rsidRPr="002143D4">
        <w:rPr>
          <w:b/>
          <w:color w:val="3366FF"/>
          <w:szCs w:val="23"/>
        </w:rPr>
        <w:t xml:space="preserve">C. </w:t>
      </w:r>
      <w:r w:rsidRPr="002143D4">
        <w:rPr>
          <w:sz w:val="23"/>
          <w:szCs w:val="23"/>
        </w:rPr>
        <w:t xml:space="preserve">0,68 </w:t>
      </w:r>
      <w:r w:rsidR="004776F3" w:rsidRPr="004C40B7">
        <w:rPr>
          <w:position w:val="-10"/>
        </w:rPr>
        <w:object w:dxaOrig="240" w:dyaOrig="260" w14:anchorId="57717831">
          <v:shape id="_x0000_i1069" type="#_x0000_t75" style="width:12.25pt;height:12.9pt" o:ole="">
            <v:imagedata r:id="rId22" o:title=""/>
          </v:shape>
          <o:OLEObject Type="Embed" ProgID="Equation.DSMT4" ShapeID="_x0000_i1069" DrawAspect="Content" ObjectID="_1674913524" r:id="rId23"/>
        </w:object>
      </w:r>
      <w:r w:rsidRPr="002143D4">
        <w:rPr>
          <w:sz w:val="23"/>
          <w:szCs w:val="23"/>
        </w:rPr>
        <w:t>m.</w:t>
      </w:r>
      <w:r w:rsidRPr="002143D4">
        <w:tab/>
      </w:r>
      <w:r w:rsidRPr="002143D4">
        <w:rPr>
          <w:b/>
          <w:color w:val="FF0000"/>
          <w:szCs w:val="23"/>
        </w:rPr>
        <w:t xml:space="preserve">D. </w:t>
      </w:r>
      <w:r w:rsidRPr="002143D4">
        <w:rPr>
          <w:color w:val="FF0000"/>
          <w:sz w:val="23"/>
          <w:szCs w:val="23"/>
        </w:rPr>
        <w:t xml:space="preserve">0,60 </w:t>
      </w:r>
      <w:r w:rsidR="004776F3" w:rsidRPr="004C40B7">
        <w:rPr>
          <w:position w:val="-10"/>
        </w:rPr>
        <w:object w:dxaOrig="240" w:dyaOrig="260" w14:anchorId="726DBC70">
          <v:shape id="_x0000_i1070" type="#_x0000_t75" style="width:12.25pt;height:12.9pt" o:ole="">
            <v:imagedata r:id="rId24" o:title=""/>
          </v:shape>
          <o:OLEObject Type="Embed" ProgID="Equation.DSMT4" ShapeID="_x0000_i1070" DrawAspect="Content" ObjectID="_1674913525" r:id="rId25"/>
        </w:object>
      </w:r>
      <w:r w:rsidRPr="002143D4">
        <w:rPr>
          <w:color w:val="FF0000"/>
          <w:sz w:val="23"/>
          <w:szCs w:val="23"/>
        </w:rPr>
        <w:t>m.</w:t>
      </w:r>
    </w:p>
    <w:p w14:paraId="23F6CD6D" w14:textId="549273DB" w:rsidR="004776F3" w:rsidRPr="004776F3" w:rsidRDefault="004776F3" w:rsidP="004776F3">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736D2F11" w14:textId="05EE89C4" w:rsidR="00566D22" w:rsidRPr="002143D4" w:rsidRDefault="00566D22" w:rsidP="000C5353">
      <w:pPr>
        <w:pStyle w:val="ListParagraph"/>
        <w:tabs>
          <w:tab w:val="left" w:pos="2608"/>
          <w:tab w:val="left" w:pos="4939"/>
          <w:tab w:val="left" w:pos="7269"/>
        </w:tabs>
      </w:pPr>
      <w:r w:rsidRPr="002143D4">
        <w:rPr>
          <w:position w:val="-28"/>
        </w:rPr>
        <w:object w:dxaOrig="1180" w:dyaOrig="680" w14:anchorId="2077195F">
          <v:shape id="_x0000_i1027" type="#_x0000_t75" style="width:59.1pt;height:33.95pt" o:ole="">
            <v:imagedata r:id="rId26" o:title=""/>
          </v:shape>
          <o:OLEObject Type="Embed" ProgID="Equation.DSMT4" ShapeID="_x0000_i1027" DrawAspect="Content" ObjectID="_1674913526" r:id="rId27"/>
        </w:object>
      </w:r>
    </w:p>
    <w:p w14:paraId="2B27DD9A" w14:textId="0A8BF9BD" w:rsidR="00566D22" w:rsidRDefault="00566D22" w:rsidP="000C5353">
      <w:pPr>
        <w:pStyle w:val="ListParagraph"/>
        <w:tabs>
          <w:tab w:val="left" w:pos="2608"/>
          <w:tab w:val="left" w:pos="4939"/>
          <w:tab w:val="left" w:pos="7269"/>
        </w:tabs>
        <w:rPr>
          <w:sz w:val="23"/>
          <w:szCs w:val="23"/>
        </w:rPr>
      </w:pPr>
      <w:r w:rsidRPr="002143D4">
        <w:rPr>
          <w:position w:val="-24"/>
        </w:rPr>
        <w:object w:dxaOrig="880" w:dyaOrig="620" w14:anchorId="722F8E7C">
          <v:shape id="_x0000_i1028" type="#_x0000_t75" style="width:44.15pt;height:30.55pt" o:ole="">
            <v:imagedata r:id="rId28" o:title=""/>
          </v:shape>
          <o:OLEObject Type="Embed" ProgID="Equation.DSMT4" ShapeID="_x0000_i1028" DrawAspect="Content" ObjectID="_1674913527" r:id="rId29"/>
        </w:object>
      </w:r>
      <w:r w:rsidR="000A132C" w:rsidRPr="002143D4">
        <w:t>0,6</w:t>
      </w:r>
      <w:r w:rsidR="000A132C" w:rsidRPr="002143D4">
        <w:rPr>
          <w:sz w:val="23"/>
          <w:szCs w:val="23"/>
        </w:rPr>
        <w:t xml:space="preserve"> </w:t>
      </w:r>
      <w:r w:rsidR="004776F3" w:rsidRPr="004C40B7">
        <w:rPr>
          <w:position w:val="-10"/>
        </w:rPr>
        <w:object w:dxaOrig="240" w:dyaOrig="260" w14:anchorId="0D429953">
          <v:shape id="_x0000_i1071" type="#_x0000_t75" style="width:12.25pt;height:12.9pt" o:ole="">
            <v:imagedata r:id="rId30" o:title=""/>
          </v:shape>
          <o:OLEObject Type="Embed" ProgID="Equation.DSMT4" ShapeID="_x0000_i1071" DrawAspect="Content" ObjectID="_1674913528" r:id="rId31"/>
        </w:object>
      </w:r>
      <w:r w:rsidR="000A132C" w:rsidRPr="002143D4">
        <w:rPr>
          <w:sz w:val="23"/>
          <w:szCs w:val="23"/>
        </w:rPr>
        <w:t>m</w:t>
      </w:r>
    </w:p>
    <w:p w14:paraId="36F88614" w14:textId="13C6439B" w:rsidR="00736F68" w:rsidRPr="002143D4" w:rsidRDefault="00736F68" w:rsidP="000C5353">
      <w:pPr>
        <w:pStyle w:val="ListParagraph"/>
        <w:tabs>
          <w:tab w:val="left" w:pos="2608"/>
          <w:tab w:val="left" w:pos="4939"/>
          <w:tab w:val="left" w:pos="7269"/>
        </w:tabs>
      </w:pPr>
      <w:r>
        <w:rPr>
          <w:sz w:val="23"/>
          <w:szCs w:val="23"/>
        </w:rPr>
        <w:t>Chọn D.</w:t>
      </w:r>
    </w:p>
    <w:p w14:paraId="6D5505A8" w14:textId="77777777" w:rsidR="000C5353" w:rsidRPr="002143D4" w:rsidRDefault="000C5353" w:rsidP="00D11454">
      <w:pPr>
        <w:pStyle w:val="ListParagraph"/>
        <w:numPr>
          <w:ilvl w:val="0"/>
          <w:numId w:val="3"/>
        </w:numPr>
        <w:spacing w:before="60"/>
        <w:jc w:val="both"/>
      </w:pPr>
      <w:r w:rsidRPr="002143D4">
        <w:t>Trong thí nghiệm Y-âng về giao thoa ánh sáng đơn sắc, khoảng vân giao thoa đo được trên màn bằng 1,2 mm. Khoảng cách gần nhất giữa vân sáng bậc 4 và vân tối thứ 7 là</w:t>
      </w:r>
    </w:p>
    <w:p w14:paraId="71C6F444" w14:textId="5C49C209" w:rsidR="000C5353" w:rsidRPr="002143D4" w:rsidRDefault="000C5353" w:rsidP="000C5353">
      <w:pPr>
        <w:pStyle w:val="ListParagraph"/>
        <w:tabs>
          <w:tab w:val="left" w:pos="2708"/>
          <w:tab w:val="left" w:pos="5138"/>
          <w:tab w:val="left" w:pos="7569"/>
        </w:tabs>
      </w:pPr>
      <w:r w:rsidRPr="002143D4">
        <w:rPr>
          <w:b/>
          <w:color w:val="3366FF"/>
        </w:rPr>
        <w:t xml:space="preserve">A. </w:t>
      </w:r>
      <w:r w:rsidRPr="002143D4">
        <w:t>3,6 mm.</w:t>
      </w:r>
      <w:r w:rsidRPr="002143D4">
        <w:tab/>
      </w:r>
      <w:r w:rsidRPr="002143D4">
        <w:rPr>
          <w:b/>
          <w:color w:val="3366FF"/>
        </w:rPr>
        <w:t xml:space="preserve">B. </w:t>
      </w:r>
      <w:r w:rsidRPr="002143D4">
        <w:rPr>
          <w:color w:val="FF0000"/>
        </w:rPr>
        <w:t>3,0 mm.</w:t>
      </w:r>
      <w:r w:rsidRPr="002143D4">
        <w:tab/>
      </w:r>
      <w:r w:rsidRPr="002143D4">
        <w:rPr>
          <w:b/>
          <w:color w:val="3366FF"/>
        </w:rPr>
        <w:t xml:space="preserve">C. </w:t>
      </w:r>
      <w:r w:rsidRPr="002143D4">
        <w:t>4,2 mm.</w:t>
      </w:r>
      <w:r w:rsidRPr="002143D4">
        <w:tab/>
      </w:r>
      <w:r w:rsidRPr="002143D4">
        <w:rPr>
          <w:b/>
          <w:color w:val="3366FF"/>
        </w:rPr>
        <w:t xml:space="preserve">D. </w:t>
      </w:r>
      <w:r w:rsidRPr="002143D4">
        <w:t>12,6 mm.</w:t>
      </w:r>
    </w:p>
    <w:p w14:paraId="59BE529E" w14:textId="2DE14A30" w:rsidR="00736F68" w:rsidRPr="00736F68" w:rsidRDefault="00736F68" w:rsidP="00736F68">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14A5B32E" w14:textId="413E3535" w:rsidR="005766CF" w:rsidRPr="002143D4" w:rsidRDefault="005766CF" w:rsidP="000C5353">
      <w:pPr>
        <w:pStyle w:val="ListParagraph"/>
        <w:tabs>
          <w:tab w:val="left" w:pos="2708"/>
          <w:tab w:val="left" w:pos="5138"/>
          <w:tab w:val="left" w:pos="7569"/>
        </w:tabs>
      </w:pPr>
      <w:r w:rsidRPr="002143D4">
        <w:rPr>
          <w:position w:val="-14"/>
        </w:rPr>
        <w:object w:dxaOrig="3560" w:dyaOrig="400" w14:anchorId="2684130B">
          <v:shape id="_x0000_i1029" type="#_x0000_t75" style="width:177.95pt;height:19.7pt" o:ole="">
            <v:imagedata r:id="rId32" o:title=""/>
          </v:shape>
          <o:OLEObject Type="Embed" ProgID="Equation.DSMT4" ShapeID="_x0000_i1029" DrawAspect="Content" ObjectID="_1674913529" r:id="rId33"/>
        </w:object>
      </w:r>
      <w:r w:rsidR="00736F68">
        <w:t>, Chọn B.</w:t>
      </w:r>
    </w:p>
    <w:p w14:paraId="05E89752" w14:textId="26735D51" w:rsidR="000B039A" w:rsidRPr="002143D4" w:rsidRDefault="000B039A" w:rsidP="00D11454">
      <w:pPr>
        <w:pStyle w:val="ListParagraph"/>
        <w:numPr>
          <w:ilvl w:val="0"/>
          <w:numId w:val="3"/>
        </w:numPr>
        <w:spacing w:before="60"/>
        <w:jc w:val="both"/>
        <w:rPr>
          <w:lang w:val="de-DE"/>
        </w:rPr>
      </w:pPr>
      <w:r w:rsidRPr="002143D4">
        <w:t xml:space="preserve">Trong một thí nghiệm Y-âng về giao thoa ánh sáng, bước sóng ánh sáng đơn sắc là 0,6 µm, khoảng cách giữa hai khe hẹp là 1 mm. Khoảng cách từ mặt phẳng chứa hai khe đến màn quan sát là 1,5 m. Khoảng cách gữa hai vân sáng cạnh nhau trên màn là </w:t>
      </w:r>
    </w:p>
    <w:tbl>
      <w:tblPr>
        <w:tblW w:w="0" w:type="auto"/>
        <w:tblCellSpacing w:w="15" w:type="dxa"/>
        <w:tblInd w:w="15" w:type="dxa"/>
        <w:tblBorders>
          <w:insideH w:val="nil"/>
          <w:insideV w:val="nil"/>
        </w:tblBorders>
        <w:tblLook w:val="04A0" w:firstRow="1" w:lastRow="0" w:firstColumn="1" w:lastColumn="0" w:noHBand="0" w:noVBand="1"/>
      </w:tblPr>
      <w:tblGrid>
        <w:gridCol w:w="2371"/>
        <w:gridCol w:w="2317"/>
        <w:gridCol w:w="2321"/>
        <w:gridCol w:w="2336"/>
      </w:tblGrid>
      <w:tr w:rsidR="000B039A" w:rsidRPr="002143D4" w14:paraId="5F960C9B" w14:textId="77777777" w:rsidTr="00EE0D91">
        <w:trPr>
          <w:trHeight w:val="108"/>
          <w:tblCellSpacing w:w="15" w:type="dxa"/>
        </w:trPr>
        <w:tc>
          <w:tcPr>
            <w:tcW w:w="2326" w:type="dxa"/>
            <w:tcMar>
              <w:top w:w="15" w:type="dxa"/>
              <w:left w:w="15" w:type="dxa"/>
              <w:bottom w:w="15" w:type="dxa"/>
              <w:right w:w="15" w:type="dxa"/>
            </w:tcMar>
            <w:vAlign w:val="center"/>
            <w:hideMark/>
          </w:tcPr>
          <w:p w14:paraId="4701C6E2" w14:textId="77777777" w:rsidR="000B039A" w:rsidRPr="002143D4" w:rsidRDefault="000B039A">
            <w:pPr>
              <w:textAlignment w:val="center"/>
              <w:rPr>
                <w:color w:val="000000"/>
              </w:rPr>
            </w:pPr>
            <w:r w:rsidRPr="002143D4">
              <w:rPr>
                <w:color w:val="000000"/>
              </w:rPr>
              <w:t>  </w:t>
            </w:r>
            <w:r w:rsidRPr="002143D4">
              <w:rPr>
                <w:b/>
                <w:bCs/>
                <w:color w:val="000000"/>
              </w:rPr>
              <w:t>A. </w:t>
            </w:r>
            <w:r w:rsidRPr="002143D4">
              <w:rPr>
                <w:color w:val="000000"/>
              </w:rPr>
              <w:t>1,2 mm</w:t>
            </w:r>
          </w:p>
        </w:tc>
        <w:tc>
          <w:tcPr>
            <w:tcW w:w="2287" w:type="dxa"/>
            <w:tcMar>
              <w:top w:w="15" w:type="dxa"/>
              <w:left w:w="15" w:type="dxa"/>
              <w:bottom w:w="15" w:type="dxa"/>
              <w:right w:w="15" w:type="dxa"/>
            </w:tcMar>
            <w:vAlign w:val="center"/>
            <w:hideMark/>
          </w:tcPr>
          <w:p w14:paraId="2A379861" w14:textId="77777777" w:rsidR="000B039A" w:rsidRPr="002143D4" w:rsidRDefault="000B039A">
            <w:pPr>
              <w:textAlignment w:val="center"/>
              <w:rPr>
                <w:color w:val="000000"/>
              </w:rPr>
            </w:pPr>
            <w:r w:rsidRPr="002143D4">
              <w:rPr>
                <w:b/>
                <w:bCs/>
                <w:color w:val="000000"/>
              </w:rPr>
              <w:t>B. </w:t>
            </w:r>
            <w:r w:rsidRPr="002143D4">
              <w:rPr>
                <w:color w:val="000000"/>
              </w:rPr>
              <w:t>1,5 mm</w:t>
            </w:r>
          </w:p>
        </w:tc>
        <w:tc>
          <w:tcPr>
            <w:tcW w:w="2291" w:type="dxa"/>
            <w:tcMar>
              <w:top w:w="15" w:type="dxa"/>
              <w:left w:w="15" w:type="dxa"/>
              <w:bottom w:w="15" w:type="dxa"/>
              <w:right w:w="15" w:type="dxa"/>
            </w:tcMar>
            <w:vAlign w:val="center"/>
            <w:hideMark/>
          </w:tcPr>
          <w:p w14:paraId="31DD97A2" w14:textId="77777777" w:rsidR="000B039A" w:rsidRPr="002143D4" w:rsidRDefault="000B039A">
            <w:pPr>
              <w:textAlignment w:val="center"/>
              <w:rPr>
                <w:color w:val="000000"/>
              </w:rPr>
            </w:pPr>
            <w:r w:rsidRPr="002143D4">
              <w:rPr>
                <w:b/>
                <w:bCs/>
                <w:color w:val="000000"/>
              </w:rPr>
              <w:t>C. </w:t>
            </w:r>
            <w:r w:rsidRPr="002143D4">
              <w:rPr>
                <w:color w:val="000000"/>
              </w:rPr>
              <w:t>0,3 mm</w:t>
            </w:r>
          </w:p>
        </w:tc>
        <w:tc>
          <w:tcPr>
            <w:tcW w:w="2291" w:type="dxa"/>
            <w:tcMar>
              <w:top w:w="15" w:type="dxa"/>
              <w:left w:w="15" w:type="dxa"/>
              <w:bottom w:w="15" w:type="dxa"/>
              <w:right w:w="15" w:type="dxa"/>
            </w:tcMar>
            <w:vAlign w:val="center"/>
            <w:hideMark/>
          </w:tcPr>
          <w:p w14:paraId="6C1138D9" w14:textId="77777777" w:rsidR="00EE0D91" w:rsidRPr="002143D4" w:rsidRDefault="000B039A">
            <w:pPr>
              <w:textAlignment w:val="center"/>
              <w:rPr>
                <w:color w:val="FF0000"/>
              </w:rPr>
            </w:pPr>
            <w:r w:rsidRPr="002143D4">
              <w:rPr>
                <w:b/>
                <w:bCs/>
                <w:color w:val="FF0000"/>
              </w:rPr>
              <w:t>D. </w:t>
            </w:r>
            <w:r w:rsidRPr="002143D4">
              <w:rPr>
                <w:color w:val="FF0000"/>
              </w:rPr>
              <w:t>0,9 mm</w:t>
            </w:r>
          </w:p>
          <w:p w14:paraId="1D0EE5E4" w14:textId="77777777" w:rsidR="00EE0D91" w:rsidRPr="002143D4" w:rsidRDefault="00EE0D91" w:rsidP="00EE0D91">
            <w:pPr>
              <w:ind w:left="-6960"/>
              <w:textAlignment w:val="center"/>
              <w:rPr>
                <w:color w:val="000000"/>
              </w:rPr>
            </w:pPr>
          </w:p>
        </w:tc>
      </w:tr>
    </w:tbl>
    <w:p w14:paraId="672FE3F6" w14:textId="77777777" w:rsidR="00A960BE" w:rsidRPr="00736F68" w:rsidRDefault="00A960BE" w:rsidP="00A960BE">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7E10D7B3" w14:textId="298EB59A" w:rsidR="00A960BE" w:rsidRDefault="00910EB4" w:rsidP="00EE0D91">
      <w:pPr>
        <w:pStyle w:val="ListParagraph"/>
        <w:spacing w:before="60"/>
        <w:jc w:val="both"/>
      </w:pPr>
      <w:r>
        <w:t>Khoảng cách 2 vân sáng cạnh nhau:</w:t>
      </w:r>
    </w:p>
    <w:p w14:paraId="49C10B2B" w14:textId="288D6808" w:rsidR="00EE0D91" w:rsidRPr="002143D4" w:rsidRDefault="00EE0D91" w:rsidP="00EE0D91">
      <w:pPr>
        <w:pStyle w:val="ListParagraph"/>
        <w:spacing w:before="60"/>
        <w:jc w:val="both"/>
        <w:rPr>
          <w:lang w:val="de-DE"/>
        </w:rPr>
      </w:pPr>
      <w:r w:rsidRPr="002143D4">
        <w:rPr>
          <w:position w:val="-24"/>
        </w:rPr>
        <w:object w:dxaOrig="940" w:dyaOrig="620" w14:anchorId="395A7B05">
          <v:shape id="_x0000_i1030" type="#_x0000_t75" style="width:47.55pt;height:30.55pt" o:ole="">
            <v:imagedata r:id="rId7" o:title=""/>
          </v:shape>
          <o:OLEObject Type="Embed" ProgID="Equation.DSMT4" ShapeID="_x0000_i1030" DrawAspect="Content" ObjectID="_1674913530" r:id="rId34"/>
        </w:object>
      </w:r>
      <w:r w:rsidRPr="002143D4">
        <w:t>0,9mm</w:t>
      </w:r>
      <w:r w:rsidR="008B25AB">
        <w:t>, chọn D.</w:t>
      </w:r>
    </w:p>
    <w:p w14:paraId="241A94D3" w14:textId="69F07B8F" w:rsidR="000B039A" w:rsidRPr="002143D4" w:rsidRDefault="000B039A" w:rsidP="00D11454">
      <w:pPr>
        <w:pStyle w:val="ListParagraph"/>
        <w:numPr>
          <w:ilvl w:val="0"/>
          <w:numId w:val="3"/>
        </w:numPr>
        <w:spacing w:before="60"/>
        <w:jc w:val="both"/>
        <w:rPr>
          <w:lang w:val="de-DE"/>
        </w:rPr>
      </w:pPr>
      <w:r w:rsidRPr="002143D4">
        <w:t>Trong thí nghiệm Young về giao thoa ánh sáng: biết khoảng cách giữa hai khe hẹp là 0,9 mm, khoảng cách từ hai khe đến màn hứng vân là 1,4 m, ánh sáng sử dụng có bước sóng 0,45 µm. Tại điểm N cách vân sáng trung tâm một đoạn 3,15mm sẽ có</w:t>
      </w:r>
    </w:p>
    <w:tbl>
      <w:tblPr>
        <w:tblW w:w="0" w:type="auto"/>
        <w:tblCellSpacing w:w="15" w:type="dxa"/>
        <w:tblInd w:w="15" w:type="dxa"/>
        <w:tblBorders>
          <w:insideH w:val="nil"/>
          <w:insideV w:val="nil"/>
        </w:tblBorders>
        <w:tblLook w:val="04A0" w:firstRow="1" w:lastRow="0" w:firstColumn="1" w:lastColumn="0" w:noHBand="0" w:noVBand="1"/>
      </w:tblPr>
      <w:tblGrid>
        <w:gridCol w:w="2387"/>
        <w:gridCol w:w="2311"/>
        <w:gridCol w:w="2316"/>
        <w:gridCol w:w="2331"/>
      </w:tblGrid>
      <w:tr w:rsidR="000B039A" w:rsidRPr="002143D4" w14:paraId="001FFDEE" w14:textId="77777777" w:rsidTr="00BC0D4A">
        <w:trPr>
          <w:tblCellSpacing w:w="15" w:type="dxa"/>
        </w:trPr>
        <w:tc>
          <w:tcPr>
            <w:tcW w:w="3030" w:type="dxa"/>
            <w:tcMar>
              <w:top w:w="15" w:type="dxa"/>
              <w:left w:w="15" w:type="dxa"/>
              <w:bottom w:w="15" w:type="dxa"/>
              <w:right w:w="15" w:type="dxa"/>
            </w:tcMar>
            <w:vAlign w:val="center"/>
            <w:hideMark/>
          </w:tcPr>
          <w:p w14:paraId="2ACC2CFC" w14:textId="77777777" w:rsidR="000B039A" w:rsidRPr="002143D4" w:rsidRDefault="000B039A" w:rsidP="00BC0D4A">
            <w:pPr>
              <w:textAlignment w:val="center"/>
              <w:rPr>
                <w:color w:val="000000"/>
              </w:rPr>
            </w:pPr>
            <w:r w:rsidRPr="002143D4">
              <w:rPr>
                <w:color w:val="000000"/>
              </w:rPr>
              <w:t>  </w:t>
            </w:r>
            <w:r w:rsidRPr="002143D4">
              <w:rPr>
                <w:b/>
                <w:bCs/>
                <w:color w:val="000000"/>
              </w:rPr>
              <w:t>A. </w:t>
            </w:r>
            <w:r w:rsidRPr="002143D4">
              <w:rPr>
                <w:color w:val="000000"/>
              </w:rPr>
              <w:t xml:space="preserve"> vân tối thứ 4.</w:t>
            </w:r>
          </w:p>
        </w:tc>
        <w:tc>
          <w:tcPr>
            <w:tcW w:w="3030" w:type="dxa"/>
            <w:tcMar>
              <w:top w:w="15" w:type="dxa"/>
              <w:left w:w="15" w:type="dxa"/>
              <w:bottom w:w="15" w:type="dxa"/>
              <w:right w:w="15" w:type="dxa"/>
            </w:tcMar>
            <w:vAlign w:val="center"/>
            <w:hideMark/>
          </w:tcPr>
          <w:p w14:paraId="75E67A36" w14:textId="77777777" w:rsidR="000B039A" w:rsidRPr="002143D4" w:rsidRDefault="000B039A" w:rsidP="00BC0D4A">
            <w:pPr>
              <w:textAlignment w:val="center"/>
              <w:rPr>
                <w:color w:val="000000"/>
              </w:rPr>
            </w:pPr>
            <w:r w:rsidRPr="002143D4">
              <w:rPr>
                <w:b/>
                <w:bCs/>
                <w:color w:val="FF0000"/>
              </w:rPr>
              <w:t>B. </w:t>
            </w:r>
            <w:r w:rsidRPr="002143D4">
              <w:rPr>
                <w:color w:val="FF0000"/>
              </w:rPr>
              <w:t>vân tối thứ 5.</w:t>
            </w:r>
          </w:p>
        </w:tc>
        <w:tc>
          <w:tcPr>
            <w:tcW w:w="3030" w:type="dxa"/>
            <w:tcMar>
              <w:top w:w="15" w:type="dxa"/>
              <w:left w:w="15" w:type="dxa"/>
              <w:bottom w:w="15" w:type="dxa"/>
              <w:right w:w="15" w:type="dxa"/>
            </w:tcMar>
            <w:vAlign w:val="center"/>
            <w:hideMark/>
          </w:tcPr>
          <w:p w14:paraId="25EB7270" w14:textId="77777777" w:rsidR="000B039A" w:rsidRPr="002143D4" w:rsidRDefault="000B039A" w:rsidP="00BC0D4A">
            <w:pPr>
              <w:textAlignment w:val="center"/>
              <w:rPr>
                <w:color w:val="000000"/>
              </w:rPr>
            </w:pPr>
            <w:r w:rsidRPr="002143D4">
              <w:rPr>
                <w:b/>
                <w:bCs/>
                <w:color w:val="000000"/>
              </w:rPr>
              <w:t>C. </w:t>
            </w:r>
            <w:r w:rsidRPr="002143D4">
              <w:rPr>
                <w:color w:val="000000"/>
              </w:rPr>
              <w:t>vân sáng bậc 5.</w:t>
            </w:r>
          </w:p>
        </w:tc>
        <w:tc>
          <w:tcPr>
            <w:tcW w:w="3030" w:type="dxa"/>
            <w:tcMar>
              <w:top w:w="15" w:type="dxa"/>
              <w:left w:w="15" w:type="dxa"/>
              <w:bottom w:w="15" w:type="dxa"/>
              <w:right w:w="15" w:type="dxa"/>
            </w:tcMar>
            <w:vAlign w:val="center"/>
            <w:hideMark/>
          </w:tcPr>
          <w:p w14:paraId="5492003D" w14:textId="77777777" w:rsidR="000B039A" w:rsidRPr="002143D4" w:rsidRDefault="000B039A" w:rsidP="00BC0D4A">
            <w:pPr>
              <w:textAlignment w:val="center"/>
              <w:rPr>
                <w:color w:val="000000"/>
              </w:rPr>
            </w:pPr>
            <w:r w:rsidRPr="002143D4">
              <w:rPr>
                <w:b/>
                <w:bCs/>
                <w:color w:val="000000"/>
              </w:rPr>
              <w:t>D. </w:t>
            </w:r>
            <w:r w:rsidRPr="002143D4">
              <w:rPr>
                <w:color w:val="000000"/>
              </w:rPr>
              <w:t>vân sáng bậc 4.</w:t>
            </w:r>
          </w:p>
        </w:tc>
      </w:tr>
    </w:tbl>
    <w:p w14:paraId="290D2461" w14:textId="75A98261" w:rsidR="00910EB4" w:rsidRPr="00910EB4" w:rsidRDefault="000C5353" w:rsidP="00910EB4">
      <w:pPr>
        <w:tabs>
          <w:tab w:val="left" w:pos="2708"/>
          <w:tab w:val="left" w:pos="5138"/>
          <w:tab w:val="left" w:pos="7569"/>
        </w:tabs>
        <w:ind w:firstLine="283"/>
        <w:rPr>
          <w:b/>
          <w:bCs/>
          <w:u w:val="single"/>
          <w:lang w:val="de-DE"/>
        </w:rPr>
      </w:pPr>
      <w:r w:rsidRPr="002143D4">
        <w:rPr>
          <w:lang w:val="de-DE"/>
        </w:rPr>
        <w:t xml:space="preserve"> </w:t>
      </w:r>
      <w:r w:rsidR="00910EB4" w:rsidRPr="002143D4">
        <w:rPr>
          <w:b/>
          <w:bCs/>
          <w:u w:val="single"/>
          <w:lang w:val="de-DE"/>
        </w:rPr>
        <w:t xml:space="preserve">Hướng dẫn: </w:t>
      </w:r>
    </w:p>
    <w:p w14:paraId="586169FA" w14:textId="5435A523" w:rsidR="00CE7C9A" w:rsidRPr="002143D4" w:rsidRDefault="000E3DA4" w:rsidP="00CE7C9A">
      <w:pPr>
        <w:pStyle w:val="ListParagraph"/>
        <w:spacing w:before="60"/>
        <w:jc w:val="both"/>
      </w:pPr>
      <w:r w:rsidRPr="002143D4">
        <w:rPr>
          <w:position w:val="-24"/>
        </w:rPr>
        <w:object w:dxaOrig="940" w:dyaOrig="620" w14:anchorId="6863A99B">
          <v:shape id="_x0000_i1031" type="#_x0000_t75" style="width:47.55pt;height:30.55pt" o:ole="">
            <v:imagedata r:id="rId7" o:title=""/>
          </v:shape>
          <o:OLEObject Type="Embed" ProgID="Equation.DSMT4" ShapeID="_x0000_i1031" DrawAspect="Content" ObjectID="_1674913531" r:id="rId35"/>
        </w:object>
      </w:r>
      <w:r w:rsidRPr="002143D4">
        <w:t>0,7mm</w:t>
      </w:r>
    </w:p>
    <w:p w14:paraId="43E8846A" w14:textId="1A7250F3" w:rsidR="000E3DA4" w:rsidRPr="002143D4" w:rsidRDefault="000E3DA4" w:rsidP="00CE7C9A">
      <w:pPr>
        <w:pStyle w:val="ListParagraph"/>
        <w:spacing w:before="60"/>
        <w:jc w:val="both"/>
        <w:rPr>
          <w:lang w:val="de-DE"/>
        </w:rPr>
      </w:pPr>
      <w:r w:rsidRPr="002143D4">
        <w:rPr>
          <w:position w:val="-10"/>
        </w:rPr>
        <w:object w:dxaOrig="980" w:dyaOrig="320" w14:anchorId="1DD17B81">
          <v:shape id="_x0000_i1032" type="#_x0000_t75" style="width:48.9pt;height:16.3pt" o:ole="">
            <v:imagedata r:id="rId36" o:title=""/>
          </v:shape>
          <o:OLEObject Type="Embed" ProgID="Equation.DSMT4" ShapeID="_x0000_i1032" DrawAspect="Content" ObjectID="_1674913532" r:id="rId37"/>
        </w:object>
      </w:r>
      <w:r w:rsidRPr="002143D4">
        <w:rPr>
          <w:position w:val="-6"/>
        </w:rPr>
        <w:object w:dxaOrig="840" w:dyaOrig="279" w14:anchorId="33F305B5">
          <v:shape id="_x0000_i1033" type="#_x0000_t75" style="width:42.1pt;height:14.25pt" o:ole="">
            <v:imagedata r:id="rId38" o:title=""/>
          </v:shape>
          <o:OLEObject Type="Embed" ProgID="Equation.DSMT4" ShapeID="_x0000_i1033" DrawAspect="Content" ObjectID="_1674913533" r:id="rId39"/>
        </w:object>
      </w:r>
      <w:r w:rsidR="00F60BBA" w:rsidRPr="002143D4">
        <w:t>Vân tối thứ 5</w:t>
      </w:r>
      <w:r w:rsidR="008B25AB">
        <w:t>, chọn B.</w:t>
      </w:r>
    </w:p>
    <w:p w14:paraId="1A82C4AC" w14:textId="739C9086" w:rsidR="000B039A" w:rsidRPr="002143D4" w:rsidRDefault="000B039A" w:rsidP="00D11454">
      <w:pPr>
        <w:pStyle w:val="ListParagraph"/>
        <w:numPr>
          <w:ilvl w:val="0"/>
          <w:numId w:val="3"/>
        </w:numPr>
        <w:spacing w:before="60"/>
        <w:jc w:val="both"/>
        <w:rPr>
          <w:lang w:val="de-DE"/>
        </w:rPr>
      </w:pPr>
      <w:r w:rsidRPr="002143D4">
        <w:lastRenderedPageBreak/>
        <w:t>Trong thí nghiệm giao thoa sóng ánh sáng với khoảng cách giữa hai khe là a = 1,5 mm. Khoảng cách từ mặt phẳng chứa hai khe tới màn là D = 3 m. Hai khe được chiếu sáng bởi ánh sáng đơn sắc có bước sóng λ = 0,5 μm. Vị trí vân tối thứ hai trên màn là</w:t>
      </w:r>
    </w:p>
    <w:p w14:paraId="238D3E29" w14:textId="53A82B97" w:rsidR="000B039A" w:rsidRPr="002143D4" w:rsidRDefault="000B039A" w:rsidP="000B039A">
      <w:pPr>
        <w:ind w:left="360"/>
      </w:pPr>
      <w:r w:rsidRPr="002143D4">
        <w:rPr>
          <w:b/>
          <w:color w:val="FF0000"/>
        </w:rPr>
        <w:t xml:space="preserve">A. </w:t>
      </w:r>
      <w:r w:rsidRPr="002143D4">
        <w:rPr>
          <w:color w:val="FF0000"/>
        </w:rPr>
        <w:t>x = ± 1,5 mm.</w:t>
      </w:r>
      <w:r w:rsidRPr="002143D4">
        <w:tab/>
      </w:r>
      <w:r w:rsidRPr="002143D4">
        <w:rPr>
          <w:b/>
        </w:rPr>
        <w:t xml:space="preserve">B. </w:t>
      </w:r>
      <w:r w:rsidRPr="002143D4">
        <w:t>x = ± 1 mm.</w:t>
      </w:r>
      <w:r w:rsidRPr="002143D4">
        <w:tab/>
      </w:r>
      <w:r w:rsidRPr="002143D4">
        <w:tab/>
      </w:r>
      <w:r w:rsidRPr="002143D4">
        <w:rPr>
          <w:b/>
        </w:rPr>
        <w:t xml:space="preserve">C. </w:t>
      </w:r>
      <w:r w:rsidRPr="002143D4">
        <w:t>x = ± 2 mm.</w:t>
      </w:r>
      <w:r w:rsidRPr="002143D4">
        <w:tab/>
      </w:r>
      <w:r w:rsidRPr="002143D4">
        <w:rPr>
          <w:b/>
        </w:rPr>
        <w:t xml:space="preserve">D. </w:t>
      </w:r>
      <w:r w:rsidRPr="002143D4">
        <w:t>x = ± 3 mm.</w:t>
      </w:r>
    </w:p>
    <w:p w14:paraId="638F0B44" w14:textId="6AB0271A" w:rsidR="008B25AB" w:rsidRPr="008B25AB" w:rsidRDefault="008B25AB" w:rsidP="008B25AB">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7C9FF3F6" w14:textId="4F2A5784" w:rsidR="00F95DE5" w:rsidRPr="002143D4" w:rsidRDefault="008E3E14" w:rsidP="00F95DE5">
      <w:pPr>
        <w:pStyle w:val="ListParagraph"/>
        <w:spacing w:before="60"/>
        <w:ind w:left="780"/>
        <w:jc w:val="both"/>
        <w:rPr>
          <w:lang w:val="de-DE"/>
        </w:rPr>
      </w:pPr>
      <w:r w:rsidRPr="002143D4">
        <w:rPr>
          <w:position w:val="-28"/>
        </w:rPr>
        <w:object w:dxaOrig="4000" w:dyaOrig="680" w14:anchorId="4050548A">
          <v:shape id="_x0000_i1034" type="#_x0000_t75" style="width:199.7pt;height:33.95pt" o:ole="">
            <v:imagedata r:id="rId40" o:title=""/>
          </v:shape>
          <o:OLEObject Type="Embed" ProgID="Equation.DSMT4" ShapeID="_x0000_i1034" DrawAspect="Content" ObjectID="_1674913534" r:id="rId41"/>
        </w:object>
      </w:r>
      <w:r w:rsidR="008B25AB">
        <w:t>, chọn A.</w:t>
      </w:r>
    </w:p>
    <w:p w14:paraId="17163C24" w14:textId="63D4FAA2" w:rsidR="000B039A" w:rsidRPr="002143D4" w:rsidRDefault="000B039A" w:rsidP="00D11454">
      <w:pPr>
        <w:pStyle w:val="ListParagraph"/>
        <w:numPr>
          <w:ilvl w:val="0"/>
          <w:numId w:val="3"/>
        </w:numPr>
        <w:spacing w:before="60"/>
        <w:jc w:val="both"/>
        <w:rPr>
          <w:lang w:val="de-DE"/>
        </w:rPr>
      </w:pPr>
      <w:r w:rsidRPr="002143D4">
        <w:t>Trong thí nghiệm Y-âng về giao thoa ánh sáng, người ta dùng ánh sáng đơn sắc có bước sóng 600 nm, khoảng cách giữa hai khe là 1,5mm, khoảng cách từ mặt phẳng chứa hai khe đến màn quan sát là 3 m. Trên màn, khoảng cách giữa hai vân sáng bậc 3 ở hai phía của vân sáng trung tâm là</w:t>
      </w:r>
    </w:p>
    <w:tbl>
      <w:tblPr>
        <w:tblW w:w="0" w:type="auto"/>
        <w:tblCellSpacing w:w="15" w:type="dxa"/>
        <w:tblInd w:w="15" w:type="dxa"/>
        <w:tblBorders>
          <w:insideH w:val="nil"/>
          <w:insideV w:val="nil"/>
        </w:tblBorders>
        <w:tblLook w:val="04A0" w:firstRow="1" w:lastRow="0" w:firstColumn="1" w:lastColumn="0" w:noHBand="0" w:noVBand="1"/>
      </w:tblPr>
      <w:tblGrid>
        <w:gridCol w:w="2355"/>
        <w:gridCol w:w="2297"/>
        <w:gridCol w:w="2339"/>
        <w:gridCol w:w="2354"/>
      </w:tblGrid>
      <w:tr w:rsidR="000B039A" w:rsidRPr="002143D4" w14:paraId="3A67BEFE" w14:textId="77777777" w:rsidTr="001B2644">
        <w:trPr>
          <w:tblCellSpacing w:w="15" w:type="dxa"/>
        </w:trPr>
        <w:tc>
          <w:tcPr>
            <w:tcW w:w="2310" w:type="dxa"/>
            <w:tcMar>
              <w:top w:w="15" w:type="dxa"/>
              <w:left w:w="15" w:type="dxa"/>
              <w:bottom w:w="15" w:type="dxa"/>
              <w:right w:w="15" w:type="dxa"/>
            </w:tcMar>
            <w:vAlign w:val="center"/>
            <w:hideMark/>
          </w:tcPr>
          <w:p w14:paraId="4B0DF12E" w14:textId="77777777" w:rsidR="000B039A" w:rsidRPr="002143D4" w:rsidRDefault="000B039A" w:rsidP="00BC0D4A">
            <w:pPr>
              <w:textAlignment w:val="center"/>
              <w:rPr>
                <w:color w:val="000000"/>
              </w:rPr>
            </w:pPr>
            <w:r w:rsidRPr="008B25AB">
              <w:rPr>
                <w:color w:val="FF0000"/>
              </w:rPr>
              <w:t>  </w:t>
            </w:r>
            <w:r w:rsidRPr="008B25AB">
              <w:rPr>
                <w:b/>
                <w:bCs/>
                <w:color w:val="FF0000"/>
              </w:rPr>
              <w:t>A. </w:t>
            </w:r>
            <w:r w:rsidRPr="008B25AB">
              <w:rPr>
                <w:color w:val="FF0000"/>
              </w:rPr>
              <w:t>7,2 mm.</w:t>
            </w:r>
          </w:p>
        </w:tc>
        <w:tc>
          <w:tcPr>
            <w:tcW w:w="2267" w:type="dxa"/>
            <w:tcMar>
              <w:top w:w="15" w:type="dxa"/>
              <w:left w:w="15" w:type="dxa"/>
              <w:bottom w:w="15" w:type="dxa"/>
              <w:right w:w="15" w:type="dxa"/>
            </w:tcMar>
            <w:vAlign w:val="center"/>
            <w:hideMark/>
          </w:tcPr>
          <w:p w14:paraId="70EA4777" w14:textId="77777777" w:rsidR="000B039A" w:rsidRPr="002143D4" w:rsidRDefault="000B039A" w:rsidP="00BC0D4A">
            <w:pPr>
              <w:textAlignment w:val="center"/>
              <w:rPr>
                <w:color w:val="000000"/>
              </w:rPr>
            </w:pPr>
            <w:r w:rsidRPr="002143D4">
              <w:rPr>
                <w:b/>
                <w:bCs/>
                <w:color w:val="000000"/>
              </w:rPr>
              <w:t>B. </w:t>
            </w:r>
            <w:r w:rsidRPr="002143D4">
              <w:rPr>
                <w:color w:val="000000"/>
              </w:rPr>
              <w:t>6,0 mm.</w:t>
            </w:r>
          </w:p>
        </w:tc>
        <w:tc>
          <w:tcPr>
            <w:tcW w:w="2309" w:type="dxa"/>
            <w:tcMar>
              <w:top w:w="15" w:type="dxa"/>
              <w:left w:w="15" w:type="dxa"/>
              <w:bottom w:w="15" w:type="dxa"/>
              <w:right w:w="15" w:type="dxa"/>
            </w:tcMar>
            <w:vAlign w:val="center"/>
            <w:hideMark/>
          </w:tcPr>
          <w:p w14:paraId="66C488FA" w14:textId="77777777" w:rsidR="000B039A" w:rsidRPr="002143D4" w:rsidRDefault="000B039A" w:rsidP="00BC0D4A">
            <w:pPr>
              <w:textAlignment w:val="center"/>
              <w:rPr>
                <w:color w:val="000000"/>
              </w:rPr>
            </w:pPr>
            <w:r w:rsidRPr="002143D4">
              <w:rPr>
                <w:b/>
                <w:bCs/>
                <w:color w:val="000000"/>
              </w:rPr>
              <w:t>C. </w:t>
            </w:r>
            <w:r w:rsidRPr="002143D4">
              <w:rPr>
                <w:color w:val="000000"/>
              </w:rPr>
              <w:t>24,0 mm.</w:t>
            </w:r>
          </w:p>
        </w:tc>
        <w:tc>
          <w:tcPr>
            <w:tcW w:w="2309" w:type="dxa"/>
            <w:tcMar>
              <w:top w:w="15" w:type="dxa"/>
              <w:left w:w="15" w:type="dxa"/>
              <w:bottom w:w="15" w:type="dxa"/>
              <w:right w:w="15" w:type="dxa"/>
            </w:tcMar>
            <w:vAlign w:val="center"/>
            <w:hideMark/>
          </w:tcPr>
          <w:p w14:paraId="1CC7DCA1" w14:textId="77777777" w:rsidR="000B039A" w:rsidRPr="002143D4" w:rsidRDefault="000B039A" w:rsidP="00BC0D4A">
            <w:pPr>
              <w:textAlignment w:val="center"/>
              <w:rPr>
                <w:color w:val="000000"/>
              </w:rPr>
            </w:pPr>
            <w:r w:rsidRPr="002143D4">
              <w:rPr>
                <w:b/>
                <w:bCs/>
                <w:color w:val="000000"/>
              </w:rPr>
              <w:t>D. </w:t>
            </w:r>
            <w:r w:rsidRPr="002143D4">
              <w:rPr>
                <w:color w:val="000000"/>
              </w:rPr>
              <w:t>12,0 mm</w:t>
            </w:r>
          </w:p>
        </w:tc>
      </w:tr>
    </w:tbl>
    <w:p w14:paraId="5E7458D3" w14:textId="14AE150E" w:rsidR="00326BBE" w:rsidRPr="00326BBE" w:rsidRDefault="00326BBE" w:rsidP="00326BBE">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0CBF5635" w14:textId="44752E0C" w:rsidR="001B2644" w:rsidRPr="002143D4" w:rsidRDefault="008B25AB" w:rsidP="001B2644">
      <w:pPr>
        <w:pStyle w:val="ListParagraph"/>
        <w:spacing w:before="60"/>
        <w:ind w:left="780"/>
        <w:jc w:val="both"/>
        <w:rPr>
          <w:lang w:val="de-DE"/>
        </w:rPr>
      </w:pPr>
      <w:r>
        <w:t xml:space="preserve">Khoảng cách giữa 2 vân sáng bậc 3: </w:t>
      </w:r>
      <w:r w:rsidR="001B2644" w:rsidRPr="002143D4">
        <w:rPr>
          <w:position w:val="-28"/>
        </w:rPr>
        <w:object w:dxaOrig="3580" w:dyaOrig="660" w14:anchorId="14807E22">
          <v:shape id="_x0000_i1035" type="#_x0000_t75" style="width:179.3pt;height:32.6pt" o:ole="">
            <v:imagedata r:id="rId42" o:title=""/>
          </v:shape>
          <o:OLEObject Type="Embed" ProgID="Equation.DSMT4" ShapeID="_x0000_i1035" DrawAspect="Content" ObjectID="_1674913535" r:id="rId43"/>
        </w:object>
      </w:r>
      <w:r>
        <w:t>, chọn A.</w:t>
      </w:r>
    </w:p>
    <w:p w14:paraId="5A284D51" w14:textId="48A56924" w:rsidR="000B039A" w:rsidRPr="002143D4" w:rsidRDefault="000C5353" w:rsidP="00D11454">
      <w:pPr>
        <w:pStyle w:val="ListParagraph"/>
        <w:numPr>
          <w:ilvl w:val="0"/>
          <w:numId w:val="3"/>
        </w:numPr>
        <w:spacing w:before="60"/>
        <w:jc w:val="both"/>
        <w:rPr>
          <w:lang w:val="de-DE"/>
        </w:rPr>
      </w:pPr>
      <w:r w:rsidRPr="002143D4">
        <w:rPr>
          <w:lang w:val="de-DE"/>
        </w:rPr>
        <w:t xml:space="preserve">  </w:t>
      </w:r>
      <w:r w:rsidR="000B039A" w:rsidRPr="002143D4">
        <w:rPr>
          <w:rFonts w:eastAsia="Calibri"/>
        </w:rPr>
        <w:t>Trong thí nghiệm Young về giao thoa ánh sáng đơn sắc, người ta đo được khoảng cách giữa hai vân tối nằm cạnh nhau là 0,5 mm và bề rộng giao thoa trường là 5,4 mm. Tổng số vân sáng và vân tối có trong miền giao thoa là</w:t>
      </w:r>
    </w:p>
    <w:tbl>
      <w:tblPr>
        <w:tblW w:w="0" w:type="auto"/>
        <w:tblCellSpacing w:w="15" w:type="dxa"/>
        <w:tblInd w:w="15" w:type="dxa"/>
        <w:tblBorders>
          <w:insideH w:val="nil"/>
          <w:insideV w:val="nil"/>
        </w:tblBorders>
        <w:tblLook w:val="04A0" w:firstRow="1" w:lastRow="0" w:firstColumn="1" w:lastColumn="0" w:noHBand="0" w:noVBand="1"/>
      </w:tblPr>
      <w:tblGrid>
        <w:gridCol w:w="4351"/>
        <w:gridCol w:w="1655"/>
        <w:gridCol w:w="1662"/>
        <w:gridCol w:w="1677"/>
      </w:tblGrid>
      <w:tr w:rsidR="000B039A" w:rsidRPr="002143D4" w14:paraId="3DDE0F31" w14:textId="77777777" w:rsidTr="00B57828">
        <w:trPr>
          <w:tblCellSpacing w:w="15" w:type="dxa"/>
        </w:trPr>
        <w:tc>
          <w:tcPr>
            <w:tcW w:w="2326" w:type="dxa"/>
            <w:tcMar>
              <w:top w:w="15" w:type="dxa"/>
              <w:left w:w="15" w:type="dxa"/>
              <w:bottom w:w="15" w:type="dxa"/>
              <w:right w:w="15" w:type="dxa"/>
            </w:tcMar>
            <w:vAlign w:val="center"/>
            <w:hideMark/>
          </w:tcPr>
          <w:p w14:paraId="572B15BC" w14:textId="77777777" w:rsidR="000B039A" w:rsidRPr="002143D4" w:rsidRDefault="000B039A" w:rsidP="00BC0D4A">
            <w:pPr>
              <w:textAlignment w:val="center"/>
              <w:rPr>
                <w:color w:val="000000"/>
              </w:rPr>
            </w:pPr>
            <w:r w:rsidRPr="002143D4">
              <w:rPr>
                <w:color w:val="000000"/>
              </w:rPr>
              <w:t>  </w:t>
            </w:r>
            <w:r w:rsidRPr="002143D4">
              <w:rPr>
                <w:b/>
                <w:bCs/>
                <w:color w:val="000000"/>
              </w:rPr>
              <w:t>A. </w:t>
            </w:r>
            <w:r w:rsidRPr="002143D4">
              <w:rPr>
                <w:rFonts w:eastAsia="Calibri"/>
                <w:color w:val="000000"/>
              </w:rPr>
              <w:t xml:space="preserve">14 vân </w:t>
            </w:r>
          </w:p>
        </w:tc>
        <w:tc>
          <w:tcPr>
            <w:tcW w:w="2287" w:type="dxa"/>
            <w:tcMar>
              <w:top w:w="15" w:type="dxa"/>
              <w:left w:w="15" w:type="dxa"/>
              <w:bottom w:w="15" w:type="dxa"/>
              <w:right w:w="15" w:type="dxa"/>
            </w:tcMar>
            <w:vAlign w:val="center"/>
            <w:hideMark/>
          </w:tcPr>
          <w:p w14:paraId="2AEDAA0F" w14:textId="77777777" w:rsidR="000B039A" w:rsidRPr="002143D4" w:rsidRDefault="000B039A" w:rsidP="00BC0D4A">
            <w:pPr>
              <w:textAlignment w:val="center"/>
              <w:rPr>
                <w:color w:val="000000"/>
              </w:rPr>
            </w:pPr>
            <w:r w:rsidRPr="002143D4">
              <w:rPr>
                <w:b/>
                <w:bCs/>
                <w:color w:val="000000"/>
              </w:rPr>
              <w:t>B. </w:t>
            </w:r>
            <w:r w:rsidRPr="002143D4">
              <w:rPr>
                <w:rFonts w:eastAsia="Calibri"/>
                <w:color w:val="000000"/>
              </w:rPr>
              <w:t>30 vân</w:t>
            </w:r>
          </w:p>
        </w:tc>
        <w:tc>
          <w:tcPr>
            <w:tcW w:w="2291" w:type="dxa"/>
            <w:tcMar>
              <w:top w:w="15" w:type="dxa"/>
              <w:left w:w="15" w:type="dxa"/>
              <w:bottom w:w="15" w:type="dxa"/>
              <w:right w:w="15" w:type="dxa"/>
            </w:tcMar>
            <w:vAlign w:val="center"/>
            <w:hideMark/>
          </w:tcPr>
          <w:p w14:paraId="7AA1D657" w14:textId="77777777" w:rsidR="000B039A" w:rsidRPr="002143D4" w:rsidRDefault="000B039A" w:rsidP="00BC0D4A">
            <w:pPr>
              <w:textAlignment w:val="center"/>
              <w:rPr>
                <w:color w:val="000000"/>
              </w:rPr>
            </w:pPr>
            <w:r w:rsidRPr="002143D4">
              <w:rPr>
                <w:b/>
                <w:bCs/>
                <w:color w:val="FF0000"/>
              </w:rPr>
              <w:t>C. </w:t>
            </w:r>
            <w:r w:rsidRPr="002143D4">
              <w:rPr>
                <w:rFonts w:eastAsia="Calibri"/>
                <w:color w:val="FF0000"/>
              </w:rPr>
              <w:t>21 vân</w:t>
            </w:r>
          </w:p>
        </w:tc>
        <w:tc>
          <w:tcPr>
            <w:tcW w:w="2291" w:type="dxa"/>
            <w:tcMar>
              <w:top w:w="15" w:type="dxa"/>
              <w:left w:w="15" w:type="dxa"/>
              <w:bottom w:w="15" w:type="dxa"/>
              <w:right w:w="15" w:type="dxa"/>
            </w:tcMar>
            <w:vAlign w:val="center"/>
            <w:hideMark/>
          </w:tcPr>
          <w:p w14:paraId="18C543A4" w14:textId="77777777" w:rsidR="000B039A" w:rsidRPr="002143D4" w:rsidRDefault="000B039A" w:rsidP="00BC0D4A">
            <w:pPr>
              <w:textAlignment w:val="center"/>
              <w:rPr>
                <w:rFonts w:eastAsia="Calibri"/>
                <w:color w:val="000000"/>
              </w:rPr>
            </w:pPr>
            <w:r w:rsidRPr="002143D4">
              <w:rPr>
                <w:b/>
                <w:bCs/>
                <w:color w:val="000000"/>
              </w:rPr>
              <w:t>D. </w:t>
            </w:r>
            <w:r w:rsidRPr="002143D4">
              <w:rPr>
                <w:rFonts w:eastAsia="Calibri"/>
                <w:color w:val="000000"/>
              </w:rPr>
              <w:t xml:space="preserve">15 vân </w:t>
            </w:r>
          </w:p>
          <w:p w14:paraId="2DA8C017" w14:textId="5CFAB381" w:rsidR="00B57828" w:rsidRPr="002143D4" w:rsidRDefault="00B57828" w:rsidP="00BC0D4A">
            <w:pPr>
              <w:textAlignment w:val="center"/>
              <w:rPr>
                <w:color w:val="000000"/>
              </w:rPr>
            </w:pPr>
          </w:p>
        </w:tc>
      </w:tr>
      <w:tr w:rsidR="00EA14B7" w:rsidRPr="002143D4" w14:paraId="4D35C4F2" w14:textId="77777777" w:rsidTr="00B57828">
        <w:trPr>
          <w:tblCellSpacing w:w="15" w:type="dxa"/>
        </w:trPr>
        <w:tc>
          <w:tcPr>
            <w:tcW w:w="2326" w:type="dxa"/>
            <w:tcMar>
              <w:top w:w="15" w:type="dxa"/>
              <w:left w:w="15" w:type="dxa"/>
              <w:bottom w:w="15" w:type="dxa"/>
              <w:right w:w="15" w:type="dxa"/>
            </w:tcMar>
            <w:vAlign w:val="center"/>
          </w:tcPr>
          <w:p w14:paraId="7EC896AB" w14:textId="77777777" w:rsidR="00326BBE" w:rsidRPr="00326BBE" w:rsidRDefault="00326BBE" w:rsidP="00326BBE">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4DFB0DA3" w14:textId="2A08E101" w:rsidR="00326BBE" w:rsidRDefault="00326BBE" w:rsidP="00BC0D4A">
            <w:pPr>
              <w:textAlignment w:val="center"/>
            </w:pPr>
          </w:p>
          <w:p w14:paraId="31AC99D6" w14:textId="3A1D424F" w:rsidR="00326BBE" w:rsidRPr="002143D4" w:rsidRDefault="00326BBE" w:rsidP="00BC0D4A">
            <w:pPr>
              <w:textAlignment w:val="center"/>
            </w:pPr>
            <w:r w:rsidRPr="002143D4">
              <w:rPr>
                <w:position w:val="-50"/>
              </w:rPr>
              <w:object w:dxaOrig="4280" w:dyaOrig="1120" w14:anchorId="4596829B">
                <v:shape id="_x0000_i1077" type="#_x0000_t75" style="width:213.95pt;height:55.7pt" o:ole="">
                  <v:imagedata r:id="rId44" o:title=""/>
                </v:shape>
                <o:OLEObject Type="Embed" ProgID="Equation.DSMT4" ShapeID="_x0000_i1077" DrawAspect="Content" ObjectID="_1674913536" r:id="rId45"/>
              </w:object>
            </w:r>
          </w:p>
          <w:p w14:paraId="77A952AB" w14:textId="258DDA43" w:rsidR="00EA14B7" w:rsidRPr="002143D4" w:rsidRDefault="00EA14B7" w:rsidP="00BC0D4A">
            <w:pPr>
              <w:textAlignment w:val="center"/>
              <w:rPr>
                <w:color w:val="000000"/>
              </w:rPr>
            </w:pPr>
          </w:p>
        </w:tc>
        <w:tc>
          <w:tcPr>
            <w:tcW w:w="2287" w:type="dxa"/>
            <w:tcMar>
              <w:top w:w="15" w:type="dxa"/>
              <w:left w:w="15" w:type="dxa"/>
              <w:bottom w:w="15" w:type="dxa"/>
              <w:right w:w="15" w:type="dxa"/>
            </w:tcMar>
            <w:vAlign w:val="center"/>
          </w:tcPr>
          <w:p w14:paraId="62981930" w14:textId="77777777" w:rsidR="00EA14B7" w:rsidRPr="002143D4" w:rsidRDefault="00EA14B7" w:rsidP="00B57828">
            <w:pPr>
              <w:ind w:left="-1967"/>
              <w:textAlignment w:val="center"/>
              <w:rPr>
                <w:b/>
                <w:bCs/>
                <w:color w:val="000000"/>
              </w:rPr>
            </w:pPr>
          </w:p>
          <w:p w14:paraId="24D1FA53" w14:textId="77777777" w:rsidR="00B57828" w:rsidRPr="002143D4" w:rsidRDefault="00B57828" w:rsidP="00B57828">
            <w:pPr>
              <w:ind w:left="-1967"/>
              <w:textAlignment w:val="center"/>
              <w:rPr>
                <w:b/>
                <w:bCs/>
                <w:color w:val="000000"/>
              </w:rPr>
            </w:pPr>
          </w:p>
          <w:p w14:paraId="35D565D4" w14:textId="7D4A41F9" w:rsidR="00B57828" w:rsidRPr="002143D4" w:rsidRDefault="00B57828" w:rsidP="00B57828">
            <w:pPr>
              <w:ind w:left="-1967"/>
              <w:textAlignment w:val="center"/>
              <w:rPr>
                <w:b/>
                <w:bCs/>
                <w:color w:val="000000"/>
              </w:rPr>
            </w:pPr>
          </w:p>
        </w:tc>
        <w:tc>
          <w:tcPr>
            <w:tcW w:w="2291" w:type="dxa"/>
            <w:tcMar>
              <w:top w:w="15" w:type="dxa"/>
              <w:left w:w="15" w:type="dxa"/>
              <w:bottom w:w="15" w:type="dxa"/>
              <w:right w:w="15" w:type="dxa"/>
            </w:tcMar>
            <w:vAlign w:val="center"/>
          </w:tcPr>
          <w:p w14:paraId="56B04BA8" w14:textId="77777777" w:rsidR="00EA14B7" w:rsidRPr="002143D4" w:rsidRDefault="00EA14B7" w:rsidP="00BC0D4A">
            <w:pPr>
              <w:textAlignment w:val="center"/>
              <w:rPr>
                <w:b/>
                <w:bCs/>
                <w:color w:val="000000"/>
              </w:rPr>
            </w:pPr>
          </w:p>
        </w:tc>
        <w:tc>
          <w:tcPr>
            <w:tcW w:w="2291" w:type="dxa"/>
            <w:tcMar>
              <w:top w:w="15" w:type="dxa"/>
              <w:left w:w="15" w:type="dxa"/>
              <w:bottom w:w="15" w:type="dxa"/>
              <w:right w:w="15" w:type="dxa"/>
            </w:tcMar>
            <w:vAlign w:val="center"/>
          </w:tcPr>
          <w:p w14:paraId="44535D79" w14:textId="77777777" w:rsidR="00EA14B7" w:rsidRPr="002143D4" w:rsidRDefault="00EA14B7" w:rsidP="00BC0D4A">
            <w:pPr>
              <w:textAlignment w:val="center"/>
              <w:rPr>
                <w:b/>
                <w:bCs/>
                <w:color w:val="000000"/>
              </w:rPr>
            </w:pPr>
          </w:p>
        </w:tc>
      </w:tr>
    </w:tbl>
    <w:p w14:paraId="25B0D317" w14:textId="77777777" w:rsidR="00B57828" w:rsidRPr="002143D4" w:rsidRDefault="00B57828" w:rsidP="00326BBE"/>
    <w:p w14:paraId="72FDDD7C" w14:textId="17BBA494" w:rsidR="00B57828" w:rsidRPr="002143D4" w:rsidRDefault="00B57828" w:rsidP="00B57828">
      <w:pPr>
        <w:pStyle w:val="ListParagraph"/>
        <w:ind w:left="360"/>
      </w:pPr>
      <w:r w:rsidRPr="002143D4">
        <w:t>Tổng số vân: 21</w:t>
      </w:r>
      <w:r w:rsidR="00326BBE">
        <w:t>, chọn C</w:t>
      </w:r>
    </w:p>
    <w:p w14:paraId="367BE734" w14:textId="70492643" w:rsidR="00B57828" w:rsidRPr="002143D4" w:rsidRDefault="00B57828" w:rsidP="00B57828">
      <w:pPr>
        <w:pStyle w:val="ListParagraph"/>
        <w:ind w:left="360"/>
      </w:pPr>
      <w:r w:rsidRPr="002143D4">
        <w:t xml:space="preserve"> </w:t>
      </w:r>
    </w:p>
    <w:p w14:paraId="791C685E" w14:textId="77777777" w:rsidR="00B57828" w:rsidRPr="002143D4" w:rsidRDefault="00B57828" w:rsidP="00B57828">
      <w:pPr>
        <w:pStyle w:val="ListParagraph"/>
        <w:spacing w:before="60"/>
        <w:ind w:left="780"/>
        <w:jc w:val="both"/>
        <w:rPr>
          <w:lang w:val="de-DE"/>
        </w:rPr>
      </w:pPr>
    </w:p>
    <w:p w14:paraId="1B0700F0" w14:textId="6727B374" w:rsidR="000B039A" w:rsidRPr="002143D4" w:rsidRDefault="000C5353" w:rsidP="00D11454">
      <w:pPr>
        <w:pStyle w:val="ListParagraph"/>
        <w:numPr>
          <w:ilvl w:val="0"/>
          <w:numId w:val="3"/>
        </w:numPr>
        <w:spacing w:before="60"/>
        <w:jc w:val="both"/>
        <w:rPr>
          <w:lang w:val="de-DE"/>
        </w:rPr>
      </w:pPr>
      <w:r w:rsidRPr="002143D4">
        <w:rPr>
          <w:lang w:val="de-DE"/>
        </w:rPr>
        <w:t xml:space="preserve"> </w:t>
      </w:r>
      <w:r w:rsidR="000B039A" w:rsidRPr="002143D4">
        <w:t xml:space="preserve">Trong thí nghiệm Young về giao thoa ánh sáng, khoảng cách giữa hai khe là 2 mm, khoảng cách từ mặt phẳng chứa hai khe đến màn quan sát là 2 m. Nguồn phát ánh sáng gồm các bức xạ đơn sắc có bước sóng trong khoảng từ 0,40 µm đến 0,76 µm. Trên màn, tại điểm cách vân trung tâm 3,3 mm có bao nhiêu bức xạ cho vân tối? </w:t>
      </w:r>
    </w:p>
    <w:tbl>
      <w:tblPr>
        <w:tblW w:w="0" w:type="auto"/>
        <w:tblCellSpacing w:w="15" w:type="dxa"/>
        <w:tblInd w:w="15" w:type="dxa"/>
        <w:tblBorders>
          <w:insideH w:val="nil"/>
          <w:insideV w:val="nil"/>
        </w:tblBorders>
        <w:tblLook w:val="04A0" w:firstRow="1" w:lastRow="0" w:firstColumn="1" w:lastColumn="0" w:noHBand="0" w:noVBand="1"/>
      </w:tblPr>
      <w:tblGrid>
        <w:gridCol w:w="2366"/>
        <w:gridCol w:w="2330"/>
        <w:gridCol w:w="2317"/>
        <w:gridCol w:w="2332"/>
      </w:tblGrid>
      <w:tr w:rsidR="000B039A" w:rsidRPr="002143D4" w14:paraId="7B62A757" w14:textId="77777777" w:rsidTr="000B039A">
        <w:trPr>
          <w:tblCellSpacing w:w="15" w:type="dxa"/>
        </w:trPr>
        <w:tc>
          <w:tcPr>
            <w:tcW w:w="2321" w:type="dxa"/>
            <w:tcMar>
              <w:top w:w="15" w:type="dxa"/>
              <w:left w:w="15" w:type="dxa"/>
              <w:bottom w:w="15" w:type="dxa"/>
              <w:right w:w="15" w:type="dxa"/>
            </w:tcMar>
            <w:vAlign w:val="center"/>
            <w:hideMark/>
          </w:tcPr>
          <w:p w14:paraId="76BBCA48" w14:textId="77777777" w:rsidR="000B039A" w:rsidRPr="002143D4" w:rsidRDefault="000B039A" w:rsidP="00BC0D4A">
            <w:pPr>
              <w:textAlignment w:val="center"/>
              <w:rPr>
                <w:color w:val="000000"/>
              </w:rPr>
            </w:pPr>
            <w:r w:rsidRPr="002143D4">
              <w:rPr>
                <w:color w:val="000000"/>
              </w:rPr>
              <w:t>  </w:t>
            </w:r>
            <w:r w:rsidRPr="002143D4">
              <w:rPr>
                <w:b/>
                <w:bCs/>
                <w:color w:val="000000"/>
              </w:rPr>
              <w:t>A. </w:t>
            </w:r>
            <w:r w:rsidRPr="002143D4">
              <w:rPr>
                <w:color w:val="000000"/>
              </w:rPr>
              <w:t xml:space="preserve">6 bức xạ. </w:t>
            </w:r>
          </w:p>
        </w:tc>
        <w:tc>
          <w:tcPr>
            <w:tcW w:w="2300" w:type="dxa"/>
            <w:tcMar>
              <w:top w:w="15" w:type="dxa"/>
              <w:left w:w="15" w:type="dxa"/>
              <w:bottom w:w="15" w:type="dxa"/>
              <w:right w:w="15" w:type="dxa"/>
            </w:tcMar>
            <w:vAlign w:val="center"/>
            <w:hideMark/>
          </w:tcPr>
          <w:p w14:paraId="1D4C2DDC" w14:textId="77777777" w:rsidR="000B039A" w:rsidRPr="002143D4" w:rsidRDefault="000B039A" w:rsidP="00BC0D4A">
            <w:pPr>
              <w:textAlignment w:val="center"/>
              <w:rPr>
                <w:color w:val="000000"/>
              </w:rPr>
            </w:pPr>
            <w:r w:rsidRPr="002143D4">
              <w:rPr>
                <w:b/>
                <w:bCs/>
                <w:color w:val="000000"/>
              </w:rPr>
              <w:t>B. </w:t>
            </w:r>
            <w:r w:rsidRPr="002143D4">
              <w:rPr>
                <w:color w:val="000000"/>
              </w:rPr>
              <w:t xml:space="preserve"> 3 bức xạ. </w:t>
            </w:r>
          </w:p>
        </w:tc>
        <w:tc>
          <w:tcPr>
            <w:tcW w:w="2287" w:type="dxa"/>
            <w:tcMar>
              <w:top w:w="15" w:type="dxa"/>
              <w:left w:w="15" w:type="dxa"/>
              <w:bottom w:w="15" w:type="dxa"/>
              <w:right w:w="15" w:type="dxa"/>
            </w:tcMar>
            <w:vAlign w:val="center"/>
            <w:hideMark/>
          </w:tcPr>
          <w:p w14:paraId="0E881496" w14:textId="77777777" w:rsidR="000B039A" w:rsidRPr="002143D4" w:rsidRDefault="000B039A" w:rsidP="00BC0D4A">
            <w:pPr>
              <w:textAlignment w:val="center"/>
              <w:rPr>
                <w:color w:val="000000"/>
              </w:rPr>
            </w:pPr>
            <w:r w:rsidRPr="002143D4">
              <w:rPr>
                <w:b/>
                <w:bCs/>
                <w:color w:val="FF0000"/>
              </w:rPr>
              <w:t>C. </w:t>
            </w:r>
            <w:r w:rsidRPr="002143D4">
              <w:rPr>
                <w:color w:val="FF0000"/>
              </w:rPr>
              <w:t xml:space="preserve">4 bức xạ. </w:t>
            </w:r>
          </w:p>
        </w:tc>
        <w:tc>
          <w:tcPr>
            <w:tcW w:w="2287" w:type="dxa"/>
            <w:tcMar>
              <w:top w:w="15" w:type="dxa"/>
              <w:left w:w="15" w:type="dxa"/>
              <w:bottom w:w="15" w:type="dxa"/>
              <w:right w:w="15" w:type="dxa"/>
            </w:tcMar>
            <w:vAlign w:val="center"/>
            <w:hideMark/>
          </w:tcPr>
          <w:p w14:paraId="64BC2EFF" w14:textId="77777777" w:rsidR="000B039A" w:rsidRPr="002143D4" w:rsidRDefault="000B039A" w:rsidP="00BC0D4A">
            <w:pPr>
              <w:textAlignment w:val="center"/>
              <w:rPr>
                <w:color w:val="000000"/>
              </w:rPr>
            </w:pPr>
            <w:r w:rsidRPr="002143D4">
              <w:rPr>
                <w:b/>
                <w:bCs/>
                <w:color w:val="000000"/>
              </w:rPr>
              <w:t>D. </w:t>
            </w:r>
            <w:r w:rsidRPr="002143D4">
              <w:rPr>
                <w:color w:val="000000"/>
              </w:rPr>
              <w:t>5 bức xạ.</w:t>
            </w:r>
          </w:p>
          <w:p w14:paraId="158A72CC" w14:textId="6D7CB86D" w:rsidR="004A32B5" w:rsidRPr="002143D4" w:rsidRDefault="004A32B5" w:rsidP="00BC0D4A">
            <w:pPr>
              <w:textAlignment w:val="center"/>
              <w:rPr>
                <w:color w:val="000000"/>
              </w:rPr>
            </w:pPr>
          </w:p>
        </w:tc>
      </w:tr>
    </w:tbl>
    <w:p w14:paraId="57F8EEC4" w14:textId="77777777" w:rsidR="005B7890" w:rsidRPr="00326BBE" w:rsidRDefault="005B7890" w:rsidP="005B7890">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0CF74E84" w14:textId="375B3149" w:rsidR="004A32B5" w:rsidRDefault="005B7890" w:rsidP="004A32B5">
      <w:pPr>
        <w:pStyle w:val="ListParagraph"/>
        <w:spacing w:before="60"/>
        <w:ind w:left="780"/>
        <w:jc w:val="both"/>
        <w:rPr>
          <w:noProof/>
        </w:rPr>
      </w:pPr>
      <w:r>
        <w:rPr>
          <w:noProof/>
        </w:rPr>
        <w:t xml:space="preserve">Để M là vân tối thì </w:t>
      </w:r>
      <w:r w:rsidRPr="004C40B7">
        <w:rPr>
          <w:position w:val="-24"/>
        </w:rPr>
        <w:object w:dxaOrig="1820" w:dyaOrig="620" w14:anchorId="3D74728C">
          <v:shape id="_x0000_i1081" type="#_x0000_t75" style="width:91pt;height:31.25pt" o:ole="">
            <v:imagedata r:id="rId46" o:title=""/>
          </v:shape>
          <o:OLEObject Type="Embed" ProgID="Equation.DSMT4" ShapeID="_x0000_i1081" DrawAspect="Content" ObjectID="_1674913537" r:id="rId47"/>
        </w:object>
      </w:r>
    </w:p>
    <w:p w14:paraId="352AA76F" w14:textId="6ACF38BD" w:rsidR="005B7890" w:rsidRDefault="005B7890" w:rsidP="004A32B5">
      <w:pPr>
        <w:pStyle w:val="ListParagraph"/>
        <w:spacing w:before="60"/>
        <w:ind w:left="780"/>
        <w:jc w:val="both"/>
      </w:pPr>
      <w:r w:rsidRPr="004C40B7">
        <w:rPr>
          <w:position w:val="-82"/>
        </w:rPr>
        <w:object w:dxaOrig="4560" w:dyaOrig="2439" w14:anchorId="7CB04023">
          <v:shape id="_x0000_i1082" type="#_x0000_t75" style="width:228.25pt;height:122.25pt" o:ole="">
            <v:imagedata r:id="rId48" o:title=""/>
          </v:shape>
          <o:OLEObject Type="Embed" ProgID="Equation.DSMT4" ShapeID="_x0000_i1082" DrawAspect="Content" ObjectID="_1674913538" r:id="rId49"/>
        </w:object>
      </w:r>
    </w:p>
    <w:p w14:paraId="2AC0AC96" w14:textId="5E3FC806" w:rsidR="005B7890" w:rsidRPr="002143D4" w:rsidRDefault="005B7890" w:rsidP="004A32B5">
      <w:pPr>
        <w:pStyle w:val="ListParagraph"/>
        <w:spacing w:before="60"/>
        <w:ind w:left="780"/>
        <w:jc w:val="both"/>
        <w:rPr>
          <w:rFonts w:eastAsia="CIDFont+F2"/>
        </w:rPr>
      </w:pPr>
      <w:r>
        <w:t>Vậy có 4 bức xạ, chọn C</w:t>
      </w:r>
    </w:p>
    <w:p w14:paraId="08C03269" w14:textId="2026D648" w:rsidR="000B039A" w:rsidRPr="002143D4" w:rsidRDefault="000B039A" w:rsidP="00D11454">
      <w:pPr>
        <w:pStyle w:val="ListParagraph"/>
        <w:numPr>
          <w:ilvl w:val="0"/>
          <w:numId w:val="3"/>
        </w:numPr>
        <w:spacing w:before="60"/>
        <w:jc w:val="both"/>
        <w:rPr>
          <w:rFonts w:eastAsia="CIDFont+F2"/>
        </w:rPr>
      </w:pPr>
      <w:r w:rsidRPr="002143D4">
        <w:rPr>
          <w:rFonts w:eastAsia="CIDFont+F2"/>
        </w:rPr>
        <w:t>Trong thí nghiệm Y-âng về giao thoa với ánh sáng đơn sắc có bước sóng 0,6 μm,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505A8A09" w14:textId="77777777" w:rsidR="000B039A" w:rsidRPr="002143D4" w:rsidRDefault="000B039A" w:rsidP="000B039A">
      <w:pPr>
        <w:pStyle w:val="ListParagraph"/>
        <w:tabs>
          <w:tab w:val="left" w:pos="2708"/>
          <w:tab w:val="left" w:pos="5138"/>
          <w:tab w:val="left" w:pos="7569"/>
        </w:tabs>
      </w:pPr>
      <w:r w:rsidRPr="002143D4">
        <w:rPr>
          <w:rFonts w:eastAsia="CIDFont+F2"/>
          <w:b/>
          <w:color w:val="FF0000"/>
        </w:rPr>
        <w:t xml:space="preserve">A. </w:t>
      </w:r>
      <w:r w:rsidRPr="002143D4">
        <w:rPr>
          <w:rFonts w:eastAsia="CIDFont+F2"/>
          <w:color w:val="FF0000"/>
        </w:rPr>
        <w:t>6</w:t>
      </w:r>
      <w:r w:rsidRPr="002143D4">
        <w:rPr>
          <w:rFonts w:eastAsia="CIDFont+F2"/>
        </w:rPr>
        <w:t>.</w:t>
      </w:r>
      <w:r w:rsidRPr="002143D4">
        <w:tab/>
      </w:r>
      <w:r w:rsidRPr="002143D4">
        <w:rPr>
          <w:rFonts w:eastAsia="CIDFont+F2"/>
          <w:b/>
        </w:rPr>
        <w:t xml:space="preserve">B. </w:t>
      </w:r>
      <w:r w:rsidRPr="002143D4">
        <w:rPr>
          <w:rFonts w:eastAsia="CIDFont+F2"/>
        </w:rPr>
        <w:t>3.</w:t>
      </w:r>
      <w:r w:rsidRPr="002143D4">
        <w:tab/>
      </w:r>
      <w:r w:rsidRPr="002143D4">
        <w:rPr>
          <w:rFonts w:eastAsia="CIDFont+F2"/>
          <w:b/>
        </w:rPr>
        <w:t xml:space="preserve">C. </w:t>
      </w:r>
      <w:r w:rsidRPr="002143D4">
        <w:rPr>
          <w:rFonts w:eastAsia="CIDFont+F2"/>
        </w:rPr>
        <w:t>8.</w:t>
      </w:r>
      <w:r w:rsidRPr="002143D4">
        <w:tab/>
      </w:r>
      <w:r w:rsidRPr="002143D4">
        <w:rPr>
          <w:rFonts w:eastAsia="CIDFont+F2"/>
          <w:b/>
        </w:rPr>
        <w:t xml:space="preserve">D. </w:t>
      </w:r>
      <w:r w:rsidRPr="002143D4">
        <w:rPr>
          <w:rFonts w:eastAsia="CIDFont+F2"/>
        </w:rPr>
        <w:t>2.</w:t>
      </w:r>
    </w:p>
    <w:p w14:paraId="6D3833CF" w14:textId="74BEDF2F" w:rsidR="007F645A" w:rsidRPr="007F645A" w:rsidRDefault="007F645A" w:rsidP="007F645A">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45A5D909" w14:textId="55565CF0" w:rsidR="00090566" w:rsidRPr="002143D4" w:rsidRDefault="00090566" w:rsidP="00090566">
      <w:pPr>
        <w:pStyle w:val="ListParagraph"/>
        <w:spacing w:before="60"/>
        <w:ind w:left="780"/>
        <w:jc w:val="both"/>
      </w:pPr>
      <w:r w:rsidRPr="002143D4">
        <w:rPr>
          <w:position w:val="-24"/>
        </w:rPr>
        <w:object w:dxaOrig="940" w:dyaOrig="620" w14:anchorId="3AA2219A">
          <v:shape id="_x0000_i1040" type="#_x0000_t75" style="width:47.55pt;height:30.55pt" o:ole="">
            <v:imagedata r:id="rId7" o:title=""/>
          </v:shape>
          <o:OLEObject Type="Embed" ProgID="Equation.DSMT4" ShapeID="_x0000_i1040" DrawAspect="Content" ObjectID="_1674913539" r:id="rId50"/>
        </w:object>
      </w:r>
      <w:r w:rsidR="003D7F21" w:rsidRPr="002143D4">
        <w:t>1,8mm</w:t>
      </w:r>
    </w:p>
    <w:p w14:paraId="17D4A530" w14:textId="02856EE3" w:rsidR="003D7F21" w:rsidRDefault="003D7F21" w:rsidP="00090566">
      <w:pPr>
        <w:pStyle w:val="ListParagraph"/>
        <w:spacing w:before="60"/>
        <w:ind w:left="780"/>
        <w:jc w:val="both"/>
      </w:pPr>
      <w:r w:rsidRPr="002143D4">
        <w:rPr>
          <w:position w:val="-76"/>
        </w:rPr>
        <w:object w:dxaOrig="1939" w:dyaOrig="1719" w14:anchorId="2ACF7FE7">
          <v:shape id="_x0000_i1041" type="#_x0000_t75" style="width:96.45pt;height:86.25pt" o:ole="">
            <v:imagedata r:id="rId51" o:title=""/>
          </v:shape>
          <o:OLEObject Type="Embed" ProgID="Equation.DSMT4" ShapeID="_x0000_i1041" DrawAspect="Content" ObjectID="_1674913540" r:id="rId52"/>
        </w:object>
      </w:r>
    </w:p>
    <w:p w14:paraId="53FBAA7E" w14:textId="29C1E35A" w:rsidR="008B560D" w:rsidRPr="002143D4" w:rsidRDefault="008B560D" w:rsidP="00090566">
      <w:pPr>
        <w:pStyle w:val="ListParagraph"/>
        <w:spacing w:before="60"/>
        <w:ind w:left="780"/>
        <w:jc w:val="both"/>
        <w:rPr>
          <w:lang w:val="de-DE"/>
        </w:rPr>
      </w:pPr>
      <w:r>
        <w:t>Có 6 vân sáng trong khoảng MN</w:t>
      </w:r>
      <w:r w:rsidR="007F645A">
        <w:t>, chọn A</w:t>
      </w:r>
    </w:p>
    <w:p w14:paraId="3F0F44B3" w14:textId="42FB818D" w:rsidR="000B039A" w:rsidRPr="002143D4" w:rsidRDefault="000B039A" w:rsidP="00D11454">
      <w:pPr>
        <w:pStyle w:val="ListParagraph"/>
        <w:numPr>
          <w:ilvl w:val="0"/>
          <w:numId w:val="3"/>
        </w:numPr>
        <w:spacing w:before="60"/>
        <w:jc w:val="both"/>
        <w:rPr>
          <w:lang w:val="de-DE"/>
        </w:rPr>
      </w:pPr>
      <w:r w:rsidRPr="002143D4">
        <w:rPr>
          <w:sz w:val="23"/>
          <w:szCs w:val="23"/>
        </w:rPr>
        <w:t>Trong thí nghiệm Y-âng về giao thoa ánh sáng, hai khe được chiếu sáng đồng thời bởi hai bức xạ đơn sắc có bước sóng lần lượt là λ</w:t>
      </w:r>
      <w:r w:rsidRPr="002143D4">
        <w:rPr>
          <w:sz w:val="23"/>
          <w:szCs w:val="23"/>
          <w:vertAlign w:val="subscript"/>
        </w:rPr>
        <w:t>1</w:t>
      </w:r>
      <w:r w:rsidRPr="002143D4">
        <w:rPr>
          <w:sz w:val="23"/>
          <w:szCs w:val="23"/>
        </w:rPr>
        <w:t xml:space="preserve"> (màu đỏ) và λ</w:t>
      </w:r>
      <w:r w:rsidRPr="002143D4">
        <w:rPr>
          <w:sz w:val="23"/>
          <w:szCs w:val="23"/>
          <w:vertAlign w:val="subscript"/>
        </w:rPr>
        <w:t>2</w:t>
      </w:r>
      <w:r w:rsidRPr="002143D4">
        <w:rPr>
          <w:sz w:val="23"/>
          <w:szCs w:val="23"/>
        </w:rPr>
        <w:t xml:space="preserve"> (màu lục). Trên màn quan sát có vân sáng bậc 12 của bức xạ λ</w:t>
      </w:r>
      <w:r w:rsidRPr="002143D4">
        <w:rPr>
          <w:sz w:val="23"/>
          <w:szCs w:val="23"/>
          <w:vertAlign w:val="subscript"/>
        </w:rPr>
        <w:t>1</w:t>
      </w:r>
      <w:r w:rsidRPr="002143D4">
        <w:rPr>
          <w:sz w:val="23"/>
          <w:szCs w:val="23"/>
        </w:rPr>
        <w:t xml:space="preserve"> trùng với vân sáng bậc 16 của bức xạ λ</w:t>
      </w:r>
      <w:r w:rsidRPr="002143D4">
        <w:rPr>
          <w:sz w:val="23"/>
          <w:szCs w:val="23"/>
          <w:vertAlign w:val="subscript"/>
        </w:rPr>
        <w:t>2</w:t>
      </w:r>
      <w:r w:rsidRPr="002143D4">
        <w:rPr>
          <w:sz w:val="23"/>
          <w:szCs w:val="23"/>
        </w:rPr>
        <w:t xml:space="preserve"> tạo thành một vân trùng (màu vàng). Giữa hai vân sáng màu vàng liên tiếp có bao nhiêu vân sáng màu đỏ?</w:t>
      </w:r>
    </w:p>
    <w:p w14:paraId="47CB528E" w14:textId="77777777" w:rsidR="000B039A" w:rsidRPr="002143D4" w:rsidRDefault="000B039A" w:rsidP="000B039A">
      <w:pPr>
        <w:tabs>
          <w:tab w:val="left" w:pos="2608"/>
          <w:tab w:val="left" w:pos="4939"/>
          <w:tab w:val="left" w:pos="7269"/>
        </w:tabs>
        <w:ind w:firstLine="283"/>
      </w:pPr>
      <w:r w:rsidRPr="00CA727E">
        <w:rPr>
          <w:b/>
          <w:color w:val="FF0000"/>
          <w:szCs w:val="23"/>
        </w:rPr>
        <w:t xml:space="preserve">A. </w:t>
      </w:r>
      <w:r w:rsidRPr="00CA727E">
        <w:rPr>
          <w:color w:val="FF0000"/>
          <w:sz w:val="23"/>
          <w:szCs w:val="23"/>
        </w:rPr>
        <w:t>2</w:t>
      </w:r>
      <w:r w:rsidRPr="002143D4">
        <w:rPr>
          <w:sz w:val="23"/>
          <w:szCs w:val="23"/>
        </w:rPr>
        <w:t>.</w:t>
      </w:r>
      <w:r w:rsidRPr="002143D4">
        <w:tab/>
      </w:r>
      <w:r w:rsidRPr="002143D4">
        <w:rPr>
          <w:b/>
          <w:color w:val="3366FF"/>
          <w:szCs w:val="23"/>
        </w:rPr>
        <w:t xml:space="preserve">B. </w:t>
      </w:r>
      <w:r w:rsidRPr="002143D4">
        <w:rPr>
          <w:sz w:val="23"/>
          <w:szCs w:val="23"/>
        </w:rPr>
        <w:t>3.</w:t>
      </w:r>
      <w:r w:rsidRPr="002143D4">
        <w:tab/>
      </w:r>
      <w:r w:rsidRPr="002143D4">
        <w:rPr>
          <w:b/>
          <w:color w:val="3366FF"/>
          <w:szCs w:val="23"/>
        </w:rPr>
        <w:t xml:space="preserve">C. </w:t>
      </w:r>
      <w:r w:rsidRPr="002143D4">
        <w:rPr>
          <w:sz w:val="23"/>
          <w:szCs w:val="23"/>
        </w:rPr>
        <w:t>4.</w:t>
      </w:r>
      <w:r w:rsidRPr="002143D4">
        <w:tab/>
      </w:r>
      <w:r w:rsidRPr="002143D4">
        <w:rPr>
          <w:b/>
          <w:color w:val="3366FF"/>
          <w:szCs w:val="23"/>
        </w:rPr>
        <w:t xml:space="preserve">D. </w:t>
      </w:r>
      <w:r w:rsidRPr="002143D4">
        <w:rPr>
          <w:sz w:val="23"/>
          <w:szCs w:val="23"/>
        </w:rPr>
        <w:t>5.</w:t>
      </w:r>
    </w:p>
    <w:p w14:paraId="598513E5" w14:textId="7F738808" w:rsidR="007F645A" w:rsidRDefault="007F645A" w:rsidP="007F645A">
      <w:pPr>
        <w:tabs>
          <w:tab w:val="left" w:pos="2708"/>
          <w:tab w:val="left" w:pos="5138"/>
          <w:tab w:val="left" w:pos="7569"/>
        </w:tabs>
        <w:ind w:firstLine="283"/>
        <w:rPr>
          <w:b/>
          <w:bCs/>
          <w:u w:val="single"/>
          <w:lang w:val="de-DE"/>
        </w:rPr>
      </w:pPr>
      <w:r w:rsidRPr="002143D4">
        <w:rPr>
          <w:b/>
          <w:bCs/>
          <w:u w:val="single"/>
          <w:lang w:val="de-DE"/>
        </w:rPr>
        <w:t xml:space="preserve">Hướng dẫn: </w:t>
      </w:r>
    </w:p>
    <w:p w14:paraId="0E368815" w14:textId="2B287A45" w:rsidR="00CA727E" w:rsidRPr="00326BBE" w:rsidRDefault="00CA727E" w:rsidP="007F645A">
      <w:pPr>
        <w:tabs>
          <w:tab w:val="left" w:pos="2708"/>
          <w:tab w:val="left" w:pos="5138"/>
          <w:tab w:val="left" w:pos="7569"/>
        </w:tabs>
        <w:ind w:firstLine="283"/>
        <w:rPr>
          <w:b/>
          <w:bCs/>
          <w:u w:val="single"/>
          <w:lang w:val="de-DE"/>
        </w:rPr>
      </w:pPr>
      <w:r w:rsidRPr="004C40B7">
        <w:rPr>
          <w:position w:val="-30"/>
        </w:rPr>
        <w:object w:dxaOrig="1219" w:dyaOrig="680" w14:anchorId="120D815D">
          <v:shape id="_x0000_i1087" type="#_x0000_t75" style="width:61.15pt;height:33.95pt" o:ole="">
            <v:imagedata r:id="rId53" o:title=""/>
          </v:shape>
          <o:OLEObject Type="Embed" ProgID="Equation.DSMT4" ShapeID="_x0000_i1087" DrawAspect="Content" ObjectID="_1674913541" r:id="rId54"/>
        </w:object>
      </w:r>
    </w:p>
    <w:p w14:paraId="151468B5" w14:textId="7C3807DC" w:rsidR="000C5353" w:rsidRPr="002143D4" w:rsidRDefault="00CA727E" w:rsidP="000B039A">
      <w:pPr>
        <w:spacing w:before="60"/>
        <w:jc w:val="both"/>
      </w:pPr>
      <w:r>
        <w:t>S</w:t>
      </w:r>
      <w:r w:rsidRPr="00CA727E">
        <w:t xml:space="preserve">uy ra giữa 2 </w:t>
      </w:r>
      <w:r>
        <w:t xml:space="preserve">vân sáng </w:t>
      </w:r>
      <w:r w:rsidRPr="00CA727E">
        <w:t>màu vàng</w:t>
      </w:r>
      <w:r>
        <w:t xml:space="preserve"> liên tiếp</w:t>
      </w:r>
      <w:r w:rsidRPr="00CA727E">
        <w:t xml:space="preserve"> sẽ có </w:t>
      </w:r>
      <w:r>
        <w:t xml:space="preserve">(3-1)=2 vân sáng </w:t>
      </w:r>
      <w:r w:rsidRPr="00CA727E">
        <w:t>màu đỏ</w:t>
      </w:r>
      <w:r>
        <w:t>, chọn A.</w:t>
      </w:r>
    </w:p>
    <w:sectPr w:rsidR="000C5353" w:rsidRPr="002143D4" w:rsidSect="00214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67AB3"/>
    <w:multiLevelType w:val="hybridMultilevel"/>
    <w:tmpl w:val="F25EC4A6"/>
    <w:lvl w:ilvl="0" w:tplc="E956391A">
      <w:start w:val="1"/>
      <w:numFmt w:val="decimal"/>
      <w:lvlText w:val="Câu %1: "/>
      <w:lvlJc w:val="left"/>
      <w:pPr>
        <w:ind w:left="780" w:hanging="360"/>
      </w:pPr>
      <w:rPr>
        <w:rFonts w:hint="default"/>
        <w:b/>
        <w:i/>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D244099"/>
    <w:multiLevelType w:val="hybridMultilevel"/>
    <w:tmpl w:val="44246DC4"/>
    <w:lvl w:ilvl="0" w:tplc="9DD46E06">
      <w:start w:val="1"/>
      <w:numFmt w:val="decimal"/>
      <w:lvlText w:val="Câu %1: "/>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A3020"/>
    <w:multiLevelType w:val="hybridMultilevel"/>
    <w:tmpl w:val="FA761DE2"/>
    <w:lvl w:ilvl="0" w:tplc="E956391A">
      <w:start w:val="1"/>
      <w:numFmt w:val="decimal"/>
      <w:lvlText w:val="Câu %1: "/>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53"/>
    <w:rsid w:val="00090566"/>
    <w:rsid w:val="000A132C"/>
    <w:rsid w:val="000B039A"/>
    <w:rsid w:val="000C5353"/>
    <w:rsid w:val="000E13A2"/>
    <w:rsid w:val="000E3DA4"/>
    <w:rsid w:val="001B2644"/>
    <w:rsid w:val="0021132B"/>
    <w:rsid w:val="002143D4"/>
    <w:rsid w:val="00326BBE"/>
    <w:rsid w:val="003D7F21"/>
    <w:rsid w:val="00414BBA"/>
    <w:rsid w:val="004776F3"/>
    <w:rsid w:val="004A32B5"/>
    <w:rsid w:val="00566D22"/>
    <w:rsid w:val="005766CF"/>
    <w:rsid w:val="005B680D"/>
    <w:rsid w:val="005B7890"/>
    <w:rsid w:val="00736F68"/>
    <w:rsid w:val="007F645A"/>
    <w:rsid w:val="008A7852"/>
    <w:rsid w:val="008B25AB"/>
    <w:rsid w:val="008B560D"/>
    <w:rsid w:val="008E3E14"/>
    <w:rsid w:val="00910EB4"/>
    <w:rsid w:val="00A960BE"/>
    <w:rsid w:val="00B57828"/>
    <w:rsid w:val="00BB147A"/>
    <w:rsid w:val="00BC0D4A"/>
    <w:rsid w:val="00BE7E25"/>
    <w:rsid w:val="00C93F2A"/>
    <w:rsid w:val="00CA727E"/>
    <w:rsid w:val="00CE7C9A"/>
    <w:rsid w:val="00D11454"/>
    <w:rsid w:val="00D964A1"/>
    <w:rsid w:val="00E03B18"/>
    <w:rsid w:val="00EA14B7"/>
    <w:rsid w:val="00EE0D91"/>
    <w:rsid w:val="00F06C0A"/>
    <w:rsid w:val="00F60BBA"/>
    <w:rsid w:val="00F95DE5"/>
    <w:rsid w:val="00FB4995"/>
    <w:rsid w:val="00FC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DE69"/>
  <w15:chartTrackingRefBased/>
  <w15:docId w15:val="{7ED3CED1-A04C-460D-BB91-70F7623A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5353"/>
    <w:pPr>
      <w:ind w:left="720"/>
      <w:contextualSpacing/>
    </w:pPr>
  </w:style>
  <w:style w:type="paragraph" w:styleId="NormalWeb">
    <w:name w:val="Normal (Web)"/>
    <w:basedOn w:val="Normal"/>
    <w:uiPriority w:val="99"/>
    <w:semiHidden/>
    <w:unhideWhenUsed/>
    <w:rsid w:val="00BB147A"/>
    <w:pPr>
      <w:spacing w:before="100" w:beforeAutospacing="1" w:after="100" w:afterAutospacing="1"/>
    </w:pPr>
  </w:style>
  <w:style w:type="character" w:customStyle="1" w:styleId="mjx-char">
    <w:name w:val="mjx-char"/>
    <w:basedOn w:val="DefaultParagraphFont"/>
    <w:rsid w:val="00BB147A"/>
  </w:style>
  <w:style w:type="paragraph" w:styleId="NoSpacing">
    <w:name w:val="No Spacing"/>
    <w:uiPriority w:val="1"/>
    <w:qFormat/>
    <w:rsid w:val="00BC0D4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4995"/>
    <w:rPr>
      <w:i/>
      <w:iCs/>
    </w:rPr>
  </w:style>
  <w:style w:type="character" w:styleId="Strong">
    <w:name w:val="Strong"/>
    <w:basedOn w:val="DefaultParagraphFont"/>
    <w:uiPriority w:val="22"/>
    <w:qFormat/>
    <w:rsid w:val="00FB4995"/>
    <w:rPr>
      <w:b/>
      <w:bCs/>
    </w:rPr>
  </w:style>
  <w:style w:type="character" w:customStyle="1" w:styleId="ListParagraphChar">
    <w:name w:val="List Paragraph Char"/>
    <w:basedOn w:val="DefaultParagraphFont"/>
    <w:link w:val="ListParagraph"/>
    <w:uiPriority w:val="34"/>
    <w:rsid w:val="00B57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7527">
      <w:bodyDiv w:val="1"/>
      <w:marLeft w:val="0"/>
      <w:marRight w:val="0"/>
      <w:marTop w:val="0"/>
      <w:marBottom w:val="0"/>
      <w:divBdr>
        <w:top w:val="none" w:sz="0" w:space="0" w:color="auto"/>
        <w:left w:val="none" w:sz="0" w:space="0" w:color="auto"/>
        <w:bottom w:val="none" w:sz="0" w:space="0" w:color="auto"/>
        <w:right w:val="none" w:sz="0" w:space="0" w:color="auto"/>
      </w:divBdr>
    </w:div>
    <w:div w:id="790977317">
      <w:bodyDiv w:val="1"/>
      <w:marLeft w:val="0"/>
      <w:marRight w:val="0"/>
      <w:marTop w:val="0"/>
      <w:marBottom w:val="0"/>
      <w:divBdr>
        <w:top w:val="none" w:sz="0" w:space="0" w:color="auto"/>
        <w:left w:val="none" w:sz="0" w:space="0" w:color="auto"/>
        <w:bottom w:val="none" w:sz="0" w:space="0" w:color="auto"/>
        <w:right w:val="none" w:sz="0" w:space="0" w:color="auto"/>
      </w:divBdr>
    </w:div>
    <w:div w:id="855001820">
      <w:bodyDiv w:val="1"/>
      <w:marLeft w:val="0"/>
      <w:marRight w:val="0"/>
      <w:marTop w:val="0"/>
      <w:marBottom w:val="0"/>
      <w:divBdr>
        <w:top w:val="none" w:sz="0" w:space="0" w:color="auto"/>
        <w:left w:val="none" w:sz="0" w:space="0" w:color="auto"/>
        <w:bottom w:val="none" w:sz="0" w:space="0" w:color="auto"/>
        <w:right w:val="none" w:sz="0" w:space="0" w:color="auto"/>
      </w:divBdr>
    </w:div>
    <w:div w:id="1328553752">
      <w:bodyDiv w:val="1"/>
      <w:marLeft w:val="0"/>
      <w:marRight w:val="0"/>
      <w:marTop w:val="0"/>
      <w:marBottom w:val="0"/>
      <w:divBdr>
        <w:top w:val="none" w:sz="0" w:space="0" w:color="auto"/>
        <w:left w:val="none" w:sz="0" w:space="0" w:color="auto"/>
        <w:bottom w:val="none" w:sz="0" w:space="0" w:color="auto"/>
        <w:right w:val="none" w:sz="0" w:space="0" w:color="auto"/>
      </w:divBdr>
    </w:div>
    <w:div w:id="1405444714">
      <w:bodyDiv w:val="1"/>
      <w:marLeft w:val="0"/>
      <w:marRight w:val="0"/>
      <w:marTop w:val="0"/>
      <w:marBottom w:val="0"/>
      <w:divBdr>
        <w:top w:val="none" w:sz="0" w:space="0" w:color="auto"/>
        <w:left w:val="none" w:sz="0" w:space="0" w:color="auto"/>
        <w:bottom w:val="none" w:sz="0" w:space="0" w:color="auto"/>
        <w:right w:val="none" w:sz="0" w:space="0" w:color="auto"/>
      </w:divBdr>
    </w:div>
    <w:div w:id="1407260896">
      <w:bodyDiv w:val="1"/>
      <w:marLeft w:val="0"/>
      <w:marRight w:val="0"/>
      <w:marTop w:val="0"/>
      <w:marBottom w:val="0"/>
      <w:divBdr>
        <w:top w:val="none" w:sz="0" w:space="0" w:color="auto"/>
        <w:left w:val="none" w:sz="0" w:space="0" w:color="auto"/>
        <w:bottom w:val="none" w:sz="0" w:space="0" w:color="auto"/>
        <w:right w:val="none" w:sz="0" w:space="0" w:color="auto"/>
      </w:divBdr>
    </w:div>
    <w:div w:id="1528178414">
      <w:bodyDiv w:val="1"/>
      <w:marLeft w:val="0"/>
      <w:marRight w:val="0"/>
      <w:marTop w:val="0"/>
      <w:marBottom w:val="0"/>
      <w:divBdr>
        <w:top w:val="none" w:sz="0" w:space="0" w:color="auto"/>
        <w:left w:val="none" w:sz="0" w:space="0" w:color="auto"/>
        <w:bottom w:val="none" w:sz="0" w:space="0" w:color="auto"/>
        <w:right w:val="none" w:sz="0" w:space="0" w:color="auto"/>
      </w:divBdr>
    </w:div>
    <w:div w:id="1638874944">
      <w:bodyDiv w:val="1"/>
      <w:marLeft w:val="0"/>
      <w:marRight w:val="0"/>
      <w:marTop w:val="0"/>
      <w:marBottom w:val="0"/>
      <w:divBdr>
        <w:top w:val="none" w:sz="0" w:space="0" w:color="auto"/>
        <w:left w:val="none" w:sz="0" w:space="0" w:color="auto"/>
        <w:bottom w:val="none" w:sz="0" w:space="0" w:color="auto"/>
        <w:right w:val="none" w:sz="0" w:space="0" w:color="auto"/>
      </w:divBdr>
    </w:div>
    <w:div w:id="1680354570">
      <w:bodyDiv w:val="1"/>
      <w:marLeft w:val="0"/>
      <w:marRight w:val="0"/>
      <w:marTop w:val="0"/>
      <w:marBottom w:val="0"/>
      <w:divBdr>
        <w:top w:val="none" w:sz="0" w:space="0" w:color="auto"/>
        <w:left w:val="none" w:sz="0" w:space="0" w:color="auto"/>
        <w:bottom w:val="none" w:sz="0" w:space="0" w:color="auto"/>
        <w:right w:val="none" w:sz="0" w:space="0" w:color="auto"/>
      </w:divBdr>
    </w:div>
    <w:div w:id="1866282986">
      <w:bodyDiv w:val="1"/>
      <w:marLeft w:val="0"/>
      <w:marRight w:val="0"/>
      <w:marTop w:val="0"/>
      <w:marBottom w:val="0"/>
      <w:divBdr>
        <w:top w:val="none" w:sz="0" w:space="0" w:color="auto"/>
        <w:left w:val="none" w:sz="0" w:space="0" w:color="auto"/>
        <w:bottom w:val="none" w:sz="0" w:space="0" w:color="auto"/>
        <w:right w:val="none" w:sz="0" w:space="0" w:color="auto"/>
      </w:divBdr>
    </w:div>
    <w:div w:id="20274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image" Target="media/image17.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2.wmf"/><Relationship Id="rId5" Type="http://schemas.openxmlformats.org/officeDocument/2006/relationships/image" Target="media/image1.wmf"/><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Nguyễn</dc:creator>
  <cp:keywords/>
  <dc:description/>
  <cp:lastModifiedBy>admin</cp:lastModifiedBy>
  <cp:revision>2</cp:revision>
  <dcterms:created xsi:type="dcterms:W3CDTF">2021-02-15T09:53:00Z</dcterms:created>
  <dcterms:modified xsi:type="dcterms:W3CDTF">2021-02-15T09:53:00Z</dcterms:modified>
</cp:coreProperties>
</file>